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9.0 -->
  <w:body>
    <w:p w:rsidR="00C04F84" w:rsidRPr="006E21EA" w:rsidP="00383844" w14:paraId="791A5048" w14:textId="29053EF9">
      <w:pPr>
        <w:pStyle w:val="Subtitle"/>
        <w:rPr>
          <w:b/>
          <w:bCs/>
        </w:rPr>
      </w:pPr>
      <w:bookmarkStart w:id="0" w:name="scroll-bookmark-1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6839585</wp:posOffset>
            </wp:positionH>
            <wp:positionV relativeFrom="page">
              <wp:posOffset>8890</wp:posOffset>
            </wp:positionV>
            <wp:extent cx="473710" cy="832485"/>
            <wp:effectExtent l="0" t="0" r="0" b="0"/>
            <wp:wrapNone/>
            <wp:docPr id="13350049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004998" name="Picture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710" cy="832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585E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5952219</wp:posOffset>
                </wp:positionH>
                <wp:positionV relativeFrom="page">
                  <wp:posOffset>553701</wp:posOffset>
                </wp:positionV>
                <wp:extent cx="1080000" cy="1080000"/>
                <wp:effectExtent l="0" t="0" r="0" b="0"/>
                <wp:wrapNone/>
                <wp:docPr id="8014072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E585E" w:rsidRPr="005F7D4B" w:rsidP="005F7D4B" w14:textId="5772C1C0">
                            <w:pPr>
                              <w:jc w:val="center"/>
                              <w:rPr>
                                <w14:textOutline w14:w="9525" w14:cap="rnd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F7D4B">
                              <w:rPr>
                                <w:sz w:val="22"/>
                                <w:szCs w:val="22"/>
                                <w14:textOutline w14:w="9525" w14:cap="rnd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>
                                  <wp:extent cx="762000" cy="762000"/>
                                  <wp:docPr id="1656924463" nam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56924463" name="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0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width:85.04pt;height:85.04pt;margin-top:43.6pt;margin-left:468.68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655168" filled="f" fillcolor="this" stroked="f" strokeweight="0.5pt">
                <v:textbox>
                  <w:txbxContent>
                    <w:p w:rsidR="00FE585E" w:rsidRPr="005F7D4B" w:rsidP="005F7D4B" w14:paraId="3BB9FA84" w14:textId="5772C1C0">
                      <w:pPr>
                        <w:jc w:val="center"/>
                      </w:pPr>
                      <w:drawing>
                        <wp:inline>
                          <wp:extent cx="762000" cy="762000"/>
                          <wp:docPr id="100010" nam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0010" name="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62000" cy="762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 w:rsidR="00C04F84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-213360</wp:posOffset>
            </wp:positionH>
            <wp:positionV relativeFrom="page">
              <wp:posOffset>280035</wp:posOffset>
            </wp:positionV>
            <wp:extent cx="1403350" cy="1282700"/>
            <wp:effectExtent l="0" t="0" r="6350" b="0"/>
            <wp:wrapNone/>
            <wp:docPr id="2861647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164722" name="Picture 2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3844" w:rsidP="006E21EA" w14:paraId="5AFC6F7C" w14:textId="0D7EDF3E">
      <w:pPr>
        <w:pStyle w:val="Subtitle"/>
        <w:ind w:firstLine="720"/>
        <w:rPr>
          <w:b/>
          <w:bCs/>
        </w:rPr>
      </w:pPr>
    </w:p>
    <w:p w:rsidR="00C04F84" w:rsidP="006E21EA" w14:paraId="2B126896" w14:textId="72D7CFCF">
      <w:pPr>
        <w:pStyle w:val="Subtitle"/>
        <w:ind w:firstLine="720"/>
        <w:rPr>
          <w:b/>
          <w:bCs/>
        </w:rPr>
      </w:pPr>
      <w:r>
        <w:rPr>
          <w:b/>
          <w:bCs/>
        </w:rPr>
        <w:t xml:space="preserve">  </w:t>
      </w:r>
      <w:r w:rsidR="00070DB4">
        <w:rPr>
          <w:b/>
          <w:bCs/>
        </w:rPr>
        <w:t>A</w:t>
      </w:r>
      <w:r w:rsidRPr="00070DB4" w:rsidR="00070DB4">
        <w:rPr>
          <w:b/>
          <w:bCs/>
        </w:rPr>
        <w:t>ppendix</w:t>
      </w:r>
    </w:p>
    <w:p w:rsidR="00C04F84" w:rsidP="00FE585E" w14:paraId="5D9950FF" w14:textId="21455F75">
      <w:pPr>
        <w:pStyle w:val="Title"/>
      </w:pPr>
    </w:p>
    <w:p w:rsidR="006D2377" w:rsidP="00FE585E" w14:paraId="4784E457" w14:textId="3C1EC365">
      <w:pPr>
        <w:pStyle w:val="Title"/>
      </w:pPr>
    </w:p>
    <w:p w:rsidR="006E21EA" w:rsidP="00FE585E" w14:paraId="24075219" w14:textId="77777777">
      <w:pPr>
        <w:pStyle w:val="Title"/>
      </w:pPr>
    </w:p>
    <w:p w:rsidR="002C5699" w:rsidP="00FE585E" w14:paraId="2ACF64D7" w14:textId="77777777">
      <w:pPr>
        <w:pStyle w:val="Title"/>
      </w:pPr>
    </w:p>
    <w:p w:rsidR="00FE585E" w:rsidP="00FE585E" w14:paraId="54315E76" w14:textId="77777777">
      <w:pPr>
        <w:pStyle w:val="Title"/>
      </w:pPr>
    </w:p>
    <w:p w:rsidR="00FE585E" w:rsidRPr="00FE585E" w:rsidP="00FE585E" w14:paraId="6D789D85" w14:textId="473FE1B7">
      <w:pPr>
        <w:pStyle w:val="Title"/>
      </w:pPr>
    </w:p>
    <w:p w:rsidR="006E21EA" w:rsidP="00C8551B" w14:paraId="275C2539" w14:textId="77777777">
      <w:pPr>
        <w:pStyle w:val="Subtitle"/>
      </w:pPr>
    </w:p>
    <w:p w:rsidR="002C5699" w:rsidP="006D2377" w14:paraId="45E906AF" w14:textId="77777777">
      <w:pPr>
        <w:pStyle w:val="Subtitle"/>
        <w:rPr>
          <w:rStyle w:val="Strong"/>
        </w:rPr>
      </w:pPr>
    </w:p>
    <w:p w:rsidR="006D2377" w:rsidP="0014742F" w14:paraId="67D334FD" w14:textId="3F118240">
      <w:pPr>
        <w:pStyle w:val="Subtitle"/>
      </w:pPr>
      <w:r w:rsidRPr="006D2377">
        <w:rPr>
          <w:rStyle w:val="Strong"/>
        </w:rPr>
        <w:t xml:space="preserve"> - </w:t>
      </w:r>
      <w:r w:rsidR="00ED7E3C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3399155</wp:posOffset>
            </wp:positionH>
            <wp:positionV relativeFrom="page">
              <wp:posOffset>5422900</wp:posOffset>
            </wp:positionV>
            <wp:extent cx="3912870" cy="4621530"/>
            <wp:effectExtent l="0" t="0" r="0" b="1270"/>
            <wp:wrapNone/>
            <wp:docPr id="16304482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448249" name="Picture 1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2870" cy="462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025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-267078</wp:posOffset>
                </wp:positionH>
                <wp:positionV relativeFrom="page">
                  <wp:posOffset>7713552</wp:posOffset>
                </wp:positionV>
                <wp:extent cx="4789283" cy="1783533"/>
                <wp:effectExtent l="0" t="0" r="0" b="0"/>
                <wp:wrapNone/>
                <wp:docPr id="201977075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89283" cy="17835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2025B" w:rsidRPr="0052025B" w:rsidP="0014742F" w14:textId="7C665846">
                            <w:pPr>
                              <w:pStyle w:val="Heading5"/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rPr>
                                <w:rStyle w:val="Strong"/>
                                <w:sz w:val="24"/>
                              </w:rPr>
                            </w:pPr>
                            <w:r w:rsidRPr="00342B81">
                              <w:rPr>
                                <w:rStyle w:val="Strong"/>
                                <w:b w:val="0"/>
                                <w:bCs/>
                                <w:sz w:val="24"/>
                              </w:rPr>
                              <w:t xml:space="preserve">Framework </w:t>
                            </w:r>
                            <w:r w:rsidRPr="00342B81">
                              <w:rPr>
                                <w:rStyle w:val="Strong"/>
                                <w:b w:val="0"/>
                                <w:bCs/>
                                <w:sz w:val="24"/>
                              </w:rPr>
                              <w:t>Agreement</w:t>
                            </w:r>
                            <w:r w:rsidRPr="002C5699">
                              <w:rPr>
                                <w:rStyle w:val="Strong"/>
                                <w:b w:val="0"/>
                                <w:bCs/>
                                <w:sz w:val="24"/>
                              </w:rPr>
                              <w:t xml:space="preserve"> :</w:t>
                            </w:r>
                            <w:r w:rsidRPr="002C5699">
                              <w:rPr>
                                <w:rStyle w:val="Strong"/>
                                <w:sz w:val="24"/>
                              </w:rPr>
                              <w:t xml:space="preserve"> </w:t>
                            </w:r>
                          </w:p>
                          <w:p w:rsidR="002C5699" w:rsidRPr="002C5699" w:rsidP="0014742F" w14:textId="083381FA">
                            <w:pPr>
                              <w:pStyle w:val="Heading5"/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="1008" w:hanging="1008"/>
                              <w:rPr>
                                <w:rStyle w:val="Strong"/>
                                <w:sz w:val="24"/>
                              </w:rPr>
                            </w:pPr>
                            <w:r w:rsidRPr="002C5699">
                              <w:rPr>
                                <w:rStyle w:val="Strong"/>
                                <w:b w:val="0"/>
                                <w:bCs/>
                                <w:sz w:val="24"/>
                              </w:rPr>
                              <w:t>R</w:t>
                            </w:r>
                            <w:r w:rsidR="00070DB4">
                              <w:rPr>
                                <w:rStyle w:val="Strong"/>
                                <w:b w:val="0"/>
                                <w:bCs/>
                                <w:sz w:val="24"/>
                              </w:rPr>
                              <w:t>e</w:t>
                            </w:r>
                            <w:r w:rsidRPr="002C5699">
                              <w:rPr>
                                <w:rStyle w:val="Strong"/>
                                <w:b w:val="0"/>
                                <w:bCs/>
                                <w:sz w:val="24"/>
                              </w:rPr>
                              <w:t>f</w:t>
                            </w:r>
                            <w:r w:rsidR="00070DB4">
                              <w:rPr>
                                <w:rStyle w:val="Strong"/>
                                <w:b w:val="0"/>
                                <w:bCs/>
                                <w:sz w:val="24"/>
                              </w:rPr>
                              <w:t>e</w:t>
                            </w:r>
                            <w:r w:rsidRPr="002C5699">
                              <w:rPr>
                                <w:rStyle w:val="Strong"/>
                                <w:b w:val="0"/>
                                <w:bCs/>
                                <w:sz w:val="24"/>
                              </w:rPr>
                              <w:t>rence :</w:t>
                            </w:r>
                            <w:r w:rsidRPr="002C5699">
                              <w:rPr>
                                <w:rStyle w:val="Strong"/>
                                <w:sz w:val="24"/>
                              </w:rPr>
                              <w:t xml:space="preserve"> </w:t>
                            </w:r>
                          </w:p>
                          <w:p w:rsidR="002C5699" w:rsidRPr="002C5699" w:rsidP="0014742F" w14:textId="3A4F5383">
                            <w:pPr>
                              <w:pStyle w:val="Heading5"/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="1008" w:hanging="1008"/>
                              <w:rPr>
                                <w:rStyle w:val="Strong"/>
                                <w:sz w:val="24"/>
                              </w:rPr>
                            </w:pPr>
                            <w:r w:rsidRPr="002C5699">
                              <w:rPr>
                                <w:rStyle w:val="Strong"/>
                                <w:b w:val="0"/>
                                <w:bCs/>
                                <w:sz w:val="24"/>
                              </w:rPr>
                              <w:t>Date :</w:t>
                            </w:r>
                            <w:r w:rsidRPr="002C5699">
                              <w:rPr>
                                <w:rStyle w:val="Strong"/>
                                <w:sz w:val="24"/>
                              </w:rPr>
                              <w:t xml:space="preserve"> </w:t>
                            </w:r>
                            <w:r w:rsidRPr="002C5699">
                              <w:rPr>
                                <w:rStyle w:val="Strong"/>
                                <w:sz w:val="24"/>
                              </w:rPr>
                              <w:t>27-10-2025</w:t>
                            </w:r>
                          </w:p>
                          <w:p w:rsidR="002C5699" w:rsidRPr="002C5699" w:rsidP="002C5699" w14:textId="0B323DA2">
                            <w:pPr>
                              <w:spacing w:line="240" w:lineRule="auto"/>
                            </w:pPr>
                            <w:r w:rsidRPr="002C5699">
                              <w:rPr>
                                <w:rStyle w:val="Strong"/>
                                <w:b w:val="0"/>
                                <w:bCs w:val="0"/>
                              </w:rPr>
                              <w:t>Version :</w:t>
                            </w:r>
                            <w:r w:rsidRPr="002C5699">
                              <w:rPr>
                                <w:rStyle w:val="Stron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6" type="#_x0000_t202" style="width:377.11pt;height:140.44pt;margin-top:607.37pt;margin-left:-21.03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251663360" filled="f" fillcolor="this" stroked="f" strokeweight="0.5pt">
                <v:textbox>
                  <w:txbxContent>
                    <w:p w:rsidR="0052025B" w:rsidRPr="0052025B" w:rsidP="0014742F" w14:paraId="56F932FD" w14:textId="7C665846">
                      <w:pPr>
                        <w:pStyle w:val="Heading5"/>
                        <w:numPr>
                          <w:ilvl w:val="0"/>
                          <w:numId w:val="0"/>
                        </w:numPr>
                        <w:spacing w:line="240" w:lineRule="auto"/>
                        <w:rPr>
                          <w:rStyle w:val="Strong"/>
                          <w:sz w:val="24"/>
                        </w:rPr>
                      </w:pPr>
                      <w:r w:rsidRPr="00342B81">
                        <w:rPr>
                          <w:rStyle w:val="Strong"/>
                          <w:b w:val="0"/>
                          <w:bCs/>
                          <w:sz w:val="24"/>
                        </w:rPr>
                        <w:t xml:space="preserve">Framework </w:t>
                      </w:r>
                      <w:r w:rsidRPr="00342B81">
                        <w:rPr>
                          <w:rStyle w:val="Strong"/>
                          <w:b w:val="0"/>
                          <w:bCs/>
                          <w:sz w:val="24"/>
                        </w:rPr>
                        <w:t>Agreement</w:t>
                      </w:r>
                      <w:r w:rsidRPr="002C5699">
                        <w:rPr>
                          <w:rStyle w:val="Strong"/>
                          <w:b w:val="0"/>
                          <w:bCs/>
                          <w:sz w:val="24"/>
                        </w:rPr>
                        <w:t xml:space="preserve"> :</w:t>
                      </w:r>
                      <w:r w:rsidRPr="002C5699">
                        <w:rPr>
                          <w:rStyle w:val="Strong"/>
                          <w:sz w:val="24"/>
                        </w:rPr>
                        <w:t xml:space="preserve"> </w:t>
                      </w:r>
                    </w:p>
                    <w:p w:rsidR="002C5699" w:rsidRPr="002C5699" w:rsidP="0014742F" w14:paraId="39D38E8D" w14:textId="083381FA">
                      <w:pPr>
                        <w:pStyle w:val="Heading5"/>
                        <w:numPr>
                          <w:ilvl w:val="0"/>
                          <w:numId w:val="0"/>
                        </w:numPr>
                        <w:spacing w:line="240" w:lineRule="auto"/>
                        <w:ind w:left="1008" w:hanging="1008"/>
                        <w:rPr>
                          <w:rStyle w:val="Strong"/>
                          <w:sz w:val="24"/>
                        </w:rPr>
                      </w:pPr>
                      <w:r w:rsidRPr="002C5699">
                        <w:rPr>
                          <w:rStyle w:val="Strong"/>
                          <w:b w:val="0"/>
                          <w:bCs/>
                          <w:sz w:val="24"/>
                        </w:rPr>
                        <w:t>R</w:t>
                      </w:r>
                      <w:r w:rsidR="00070DB4">
                        <w:rPr>
                          <w:rStyle w:val="Strong"/>
                          <w:b w:val="0"/>
                          <w:bCs/>
                          <w:sz w:val="24"/>
                        </w:rPr>
                        <w:t>e</w:t>
                      </w:r>
                      <w:r w:rsidRPr="002C5699">
                        <w:rPr>
                          <w:rStyle w:val="Strong"/>
                          <w:b w:val="0"/>
                          <w:bCs/>
                          <w:sz w:val="24"/>
                        </w:rPr>
                        <w:t>f</w:t>
                      </w:r>
                      <w:r w:rsidR="00070DB4">
                        <w:rPr>
                          <w:rStyle w:val="Strong"/>
                          <w:b w:val="0"/>
                          <w:bCs/>
                          <w:sz w:val="24"/>
                        </w:rPr>
                        <w:t>e</w:t>
                      </w:r>
                      <w:r w:rsidRPr="002C5699">
                        <w:rPr>
                          <w:rStyle w:val="Strong"/>
                          <w:b w:val="0"/>
                          <w:bCs/>
                          <w:sz w:val="24"/>
                        </w:rPr>
                        <w:t>rence :</w:t>
                      </w:r>
                      <w:r w:rsidRPr="002C5699">
                        <w:rPr>
                          <w:rStyle w:val="Strong"/>
                          <w:sz w:val="24"/>
                        </w:rPr>
                        <w:t xml:space="preserve"> </w:t>
                      </w:r>
                    </w:p>
                    <w:p w:rsidR="002C5699" w:rsidRPr="002C5699" w:rsidP="0014742F" w14:paraId="04109509" w14:textId="3A4F5383">
                      <w:pPr>
                        <w:pStyle w:val="Heading5"/>
                        <w:numPr>
                          <w:ilvl w:val="0"/>
                          <w:numId w:val="0"/>
                        </w:numPr>
                        <w:spacing w:line="240" w:lineRule="auto"/>
                        <w:ind w:left="1008" w:hanging="1008"/>
                        <w:rPr>
                          <w:rStyle w:val="Strong"/>
                          <w:sz w:val="24"/>
                        </w:rPr>
                      </w:pPr>
                      <w:r w:rsidRPr="002C5699">
                        <w:rPr>
                          <w:rStyle w:val="Strong"/>
                          <w:b w:val="0"/>
                          <w:bCs/>
                          <w:sz w:val="24"/>
                        </w:rPr>
                        <w:t>Date :</w:t>
                      </w:r>
                      <w:r w:rsidRPr="002C5699">
                        <w:rPr>
                          <w:rStyle w:val="Strong"/>
                          <w:sz w:val="24"/>
                        </w:rPr>
                        <w:t xml:space="preserve"> </w:t>
                      </w:r>
                      <w:r w:rsidRPr="002C5699">
                        <w:rPr>
                          <w:rStyle w:val="Strong"/>
                          <w:sz w:val="24"/>
                        </w:rPr>
                        <w:t>27-10-2025</w:t>
                      </w:r>
                    </w:p>
                    <w:p w:rsidR="002C5699" w:rsidRPr="002C5699" w:rsidP="002C5699" w14:paraId="2419BC29" w14:textId="0B323DA2">
                      <w:pPr>
                        <w:spacing w:line="240" w:lineRule="auto"/>
                      </w:pPr>
                      <w:r w:rsidRPr="002C5699">
                        <w:rPr>
                          <w:rStyle w:val="Strong"/>
                          <w:b w:val="0"/>
                          <w:bCs w:val="0"/>
                        </w:rPr>
                        <w:t>Version :</w:t>
                      </w:r>
                      <w:r w:rsidRPr="002C5699">
                        <w:rPr>
                          <w:rStyle w:val="Strong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D2377" w:rsidP="006D2377" w14:paraId="40F66F2D" w14:textId="21B78110"/>
    <w:p w:rsidR="006D2377" w:rsidP="006D2377" w14:paraId="47115C66" w14:textId="062AE4DE"/>
    <w:p w:rsidR="008943CF" w:rsidRPr="00C04F84" w:rsidP="006D2377" w14:paraId="401BEFB2" w14:textId="0E7E7D43">
      <w:pPr>
        <w:pStyle w:val="Heading5"/>
        <w:spacing w:line="240" w:lineRule="auto"/>
      </w:pPr>
      <w:r w:rsidRPr="00771704"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5A5A5A" w:themeColor="text2"/>
          <w:kern w:val="0"/>
          <w:sz w:val="26"/>
          <w:szCs w:val="26"/>
        </w:rPr>
        <w:id w:val="1582168161"/>
        <w:docPartObj>
          <w:docPartGallery w:val="Table of Contents"/>
          <w:docPartUnique/>
        </w:docPartObj>
      </w:sdtPr>
      <w:sdtEndPr>
        <w:rPr>
          <w:rFonts w:ascii="Asap Medium" w:hAnsi="Asap Medium"/>
          <w:noProof/>
          <w:sz w:val="24"/>
          <w:szCs w:val="24"/>
        </w:rPr>
      </w:sdtEndPr>
      <w:sdtContent>
        <w:p w:rsidR="00816F46" w:rsidRPr="00FE585E" w:rsidP="00FE585E" w14:paraId="100B4B22" w14:textId="788BBC20">
          <w:pPr>
            <w:pStyle w:val="TOCHeading"/>
            <w:rPr>
              <w:color w:val="5A5A5A" w:themeColor="text2"/>
              <w:sz w:val="36"/>
              <w:szCs w:val="36"/>
            </w:rPr>
          </w:pPr>
          <w:r>
            <w:rPr>
              <w:color w:val="5A5A5A" w:themeColor="text2"/>
              <w:sz w:val="36"/>
              <w:szCs w:val="36"/>
            </w:rPr>
            <w:t>Table of contents</w:t>
          </w:r>
        </w:p>
        <w:p>
          <w:pPr>
            <w:pStyle w:val="TOC1"/>
            <w:tabs>
              <w:tab w:val="left" w:pos="520"/>
              <w:tab w:val="right" w:leader="dot" w:pos="10790"/>
            </w:tabs>
            <w:rPr>
              <w:rFonts w:asciiTheme="minorHAnsi" w:hAnsiTheme="minorHAnsi"/>
              <w:noProof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56000011" w:history="1">
            <w:r>
              <w:rPr>
                <w:rStyle w:val="Hyperlink"/>
              </w:rPr>
              <w:t>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C8551B">
              <w:rPr>
                <w:rStyle w:val="Hyperlink"/>
              </w:rPr>
              <w:t>Versions du document</w:t>
            </w:r>
            <w:r>
              <w:tab/>
            </w:r>
            <w:r>
              <w:fldChar w:fldCharType="begin"/>
            </w:r>
            <w:r>
              <w:instrText xml:space="preserve"> PAGEREF _Toc256000011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520"/>
              <w:tab w:val="right" w:leader="dot" w:pos="10790"/>
            </w:tabs>
            <w:rPr>
              <w:rFonts w:asciiTheme="minorHAnsi" w:hAnsiTheme="minorHAnsi"/>
              <w:noProof/>
              <w:sz w:val="22"/>
            </w:rPr>
          </w:pPr>
          <w:hyperlink w:anchor="_Toc256000012" w:history="1">
            <w:r>
              <w:rPr>
                <w:rStyle w:val="Hyperlink"/>
              </w:rPr>
              <w:t>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C8551B">
              <w:rPr>
                <w:rStyle w:val="Hyperlink"/>
              </w:rPr>
              <w:t>Description</w:t>
            </w:r>
            <w:r>
              <w:tab/>
            </w:r>
            <w:r>
              <w:fldChar w:fldCharType="begin"/>
            </w:r>
            <w:r>
              <w:instrText xml:space="preserve"> PAGEREF _Toc256000012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520"/>
              <w:tab w:val="right" w:leader="dot" w:pos="10790"/>
            </w:tabs>
            <w:rPr>
              <w:rFonts w:asciiTheme="minorHAnsi" w:hAnsiTheme="minorHAnsi"/>
              <w:noProof/>
              <w:sz w:val="22"/>
            </w:rPr>
          </w:pPr>
          <w:hyperlink w:anchor="_Toc256000013" w:history="1">
            <w:r>
              <w:rPr>
                <w:rStyle w:val="Hyperlink"/>
              </w:rPr>
              <w:t>4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C8551B">
              <w:rPr>
                <w:rStyle w:val="Hyperlink"/>
              </w:rPr>
              <w:t>Structure</w:t>
            </w:r>
            <w:r>
              <w:tab/>
            </w:r>
            <w:r>
              <w:fldChar w:fldCharType="begin"/>
            </w:r>
            <w:r>
              <w:instrText xml:space="preserve"> PAGEREF _Toc256000013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520"/>
              <w:tab w:val="right" w:leader="dot" w:pos="10790"/>
            </w:tabs>
            <w:rPr>
              <w:rFonts w:asciiTheme="minorHAnsi" w:hAnsiTheme="minorHAnsi"/>
              <w:noProof/>
              <w:sz w:val="22"/>
            </w:rPr>
          </w:pPr>
          <w:hyperlink w:anchor="_Toc256000014" w:history="1">
            <w:r>
              <w:rPr>
                <w:rStyle w:val="Hyperlink"/>
              </w:rPr>
              <w:t>5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C8551B">
              <w:rPr>
                <w:rStyle w:val="Hyperlink"/>
              </w:rPr>
              <w:t>Exemple</w:t>
            </w:r>
            <w:r>
              <w:tab/>
            </w:r>
            <w:r>
              <w:fldChar w:fldCharType="begin"/>
            </w:r>
            <w:r>
              <w:instrText xml:space="preserve"> PAGEREF _Toc256000014 \h </w:instrText>
            </w:r>
            <w:r>
              <w:fldChar w:fldCharType="separate"/>
            </w:r>
            <w:r>
              <w:t>12</w:t>
            </w:r>
            <w:r>
              <w:fldChar w:fldCharType="end"/>
            </w:r>
          </w:hyperlink>
        </w:p>
        <w:p>
          <w:pPr>
            <w:pStyle w:val="TOC2"/>
            <w:tabs>
              <w:tab w:val="left" w:pos="1040"/>
              <w:tab w:val="right" w:leader="dot" w:pos="10790"/>
            </w:tabs>
            <w:rPr>
              <w:rFonts w:asciiTheme="minorHAnsi" w:hAnsiTheme="minorHAnsi"/>
              <w:noProof/>
              <w:sz w:val="22"/>
            </w:rPr>
          </w:pPr>
          <w:hyperlink w:anchor="_Toc256000015" w:history="1">
            <w:r>
              <w:rPr>
                <w:rStyle w:val="Hyperlink"/>
              </w:rPr>
              <w:t>5.1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C8551B">
              <w:rPr>
                <w:rStyle w:val="Hyperlink"/>
              </w:rPr>
              <w:t>Exemple de 757 “positif”</w:t>
            </w:r>
            <w:r>
              <w:tab/>
            </w:r>
            <w:r>
              <w:fldChar w:fldCharType="begin"/>
            </w:r>
            <w:r>
              <w:instrText xml:space="preserve"> PAGEREF _Toc256000015 \h </w:instrText>
            </w:r>
            <w:r>
              <w:fldChar w:fldCharType="separate"/>
            </w:r>
            <w:r>
              <w:t>12</w:t>
            </w:r>
            <w:r>
              <w:fldChar w:fldCharType="end"/>
            </w:r>
          </w:hyperlink>
        </w:p>
        <w:p>
          <w:pPr>
            <w:pStyle w:val="TOC2"/>
            <w:tabs>
              <w:tab w:val="left" w:pos="1040"/>
              <w:tab w:val="right" w:leader="dot" w:pos="10790"/>
            </w:tabs>
            <w:rPr>
              <w:rFonts w:asciiTheme="minorHAnsi" w:hAnsiTheme="minorHAnsi"/>
              <w:noProof/>
              <w:sz w:val="22"/>
            </w:rPr>
          </w:pPr>
          <w:hyperlink w:anchor="_Toc256000016" w:history="1">
            <w:r>
              <w:rPr>
                <w:rStyle w:val="Hyperlink"/>
              </w:rPr>
              <w:t>5.2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C8551B">
              <w:rPr>
                <w:rStyle w:val="Hyperlink"/>
              </w:rPr>
              <w:t>Exemple de 757 “négatif” (erreur détectée)</w:t>
            </w:r>
            <w:r>
              <w:tab/>
            </w:r>
            <w:r>
              <w:fldChar w:fldCharType="begin"/>
            </w:r>
            <w:r>
              <w:instrText xml:space="preserve"> PAGEREF _Toc256000016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520"/>
              <w:tab w:val="right" w:leader="dot" w:pos="10790"/>
            </w:tabs>
            <w:rPr>
              <w:rFonts w:asciiTheme="minorHAnsi" w:hAnsiTheme="minorHAnsi"/>
              <w:noProof/>
              <w:sz w:val="22"/>
            </w:rPr>
          </w:pPr>
          <w:hyperlink w:anchor="_Toc256000017" w:history="1">
            <w:r>
              <w:rPr>
                <w:rStyle w:val="Hyperlink"/>
              </w:rPr>
              <w:t>6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C8551B">
              <w:rPr>
                <w:rStyle w:val="Hyperlink"/>
              </w:rPr>
              <w:t>Conditions d’envoi</w:t>
            </w:r>
            <w:r>
              <w:tab/>
            </w:r>
            <w:r>
              <w:fldChar w:fldCharType="begin"/>
            </w:r>
            <w:r>
              <w:instrText xml:space="preserve"> PAGEREF _Toc256000017 \h 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</w:hyperlink>
        </w:p>
        <w:p>
          <w:pPr>
            <w:pStyle w:val="TOC2"/>
            <w:tabs>
              <w:tab w:val="left" w:pos="1040"/>
              <w:tab w:val="right" w:leader="dot" w:pos="10790"/>
            </w:tabs>
            <w:rPr>
              <w:rFonts w:asciiTheme="minorHAnsi" w:hAnsiTheme="minorHAnsi"/>
              <w:noProof/>
              <w:sz w:val="22"/>
            </w:rPr>
          </w:pPr>
          <w:hyperlink w:anchor="_Toc256000018" w:history="1">
            <w:r>
              <w:rPr>
                <w:rStyle w:val="Hyperlink"/>
              </w:rPr>
              <w:t>6.1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C8551B">
              <w:rPr>
                <w:rStyle w:val="Hyperlink"/>
              </w:rPr>
              <w:t>Cas nominal</w:t>
            </w:r>
            <w:r>
              <w:tab/>
            </w:r>
            <w:r>
              <w:fldChar w:fldCharType="begin"/>
            </w:r>
            <w:r>
              <w:instrText xml:space="preserve"> PAGEREF _Toc256000018 \h 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</w:hyperlink>
        </w:p>
        <w:p>
          <w:pPr>
            <w:pStyle w:val="TOC2"/>
            <w:tabs>
              <w:tab w:val="left" w:pos="1040"/>
              <w:tab w:val="right" w:leader="dot" w:pos="10790"/>
            </w:tabs>
            <w:rPr>
              <w:rFonts w:asciiTheme="minorHAnsi" w:hAnsiTheme="minorHAnsi"/>
              <w:noProof/>
              <w:sz w:val="22"/>
            </w:rPr>
          </w:pPr>
          <w:hyperlink w:anchor="_Toc256000019" w:history="1">
            <w:r>
              <w:rPr>
                <w:rStyle w:val="Hyperlink"/>
              </w:rPr>
              <w:t>6.2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C8551B">
              <w:rPr>
                <w:rStyle w:val="Hyperlink"/>
              </w:rPr>
              <w:t>Cas particuliers :</w:t>
            </w:r>
            <w:r>
              <w:tab/>
            </w:r>
            <w:r>
              <w:fldChar w:fldCharType="begin"/>
            </w:r>
            <w:r>
              <w:instrText xml:space="preserve"> PAGEREF _Toc256000019 \h </w:instrText>
            </w:r>
            <w:r>
              <w:fldChar w:fldCharType="separate"/>
            </w:r>
            <w:r>
              <w:t>19</w:t>
            </w:r>
            <w:r>
              <w:fldChar w:fldCharType="end"/>
            </w:r>
          </w:hyperlink>
        </w:p>
        <w:p>
          <w:pPr>
            <w:pStyle w:val="TOC3"/>
            <w:tabs>
              <w:tab w:val="left" w:pos="1300"/>
              <w:tab w:val="right" w:leader="dot" w:pos="10790"/>
            </w:tabs>
            <w:rPr>
              <w:rFonts w:asciiTheme="minorHAnsi" w:hAnsiTheme="minorHAnsi"/>
              <w:noProof/>
              <w:sz w:val="22"/>
            </w:rPr>
          </w:pPr>
          <w:hyperlink w:anchor="_Toc256000020" w:history="1">
            <w:r>
              <w:rPr>
                <w:rStyle w:val="Hyperlink"/>
              </w:rPr>
              <w:t>6.2.1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C8551B">
              <w:rPr>
                <w:rStyle w:val="Hyperlink"/>
              </w:rPr>
              <w:t>Douane</w:t>
            </w:r>
            <w:r>
              <w:tab/>
            </w:r>
            <w:r>
              <w:fldChar w:fldCharType="begin"/>
            </w:r>
            <w:r>
              <w:instrText xml:space="preserve"> PAGEREF _Toc256000020 \h </w:instrText>
            </w:r>
            <w:r>
              <w:fldChar w:fldCharType="separate"/>
            </w:r>
            <w:r>
              <w:t>19</w:t>
            </w:r>
            <w:r>
              <w:fldChar w:fldCharType="end"/>
            </w:r>
          </w:hyperlink>
        </w:p>
        <w:p>
          <w:pPr>
            <w:pStyle w:val="TOC3"/>
            <w:tabs>
              <w:tab w:val="left" w:pos="1300"/>
              <w:tab w:val="right" w:leader="dot" w:pos="10790"/>
            </w:tabs>
            <w:rPr>
              <w:rFonts w:asciiTheme="minorHAnsi" w:hAnsiTheme="minorHAnsi"/>
              <w:noProof/>
              <w:sz w:val="22"/>
            </w:rPr>
          </w:pPr>
          <w:hyperlink w:anchor="_Toc256000021" w:history="1">
            <w:r>
              <w:rPr>
                <w:rStyle w:val="Hyperlink"/>
              </w:rPr>
              <w:t>6.2.2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C8551B">
              <w:rPr>
                <w:rStyle w:val="Hyperlink"/>
              </w:rPr>
              <w:t>Autres causes d’erreur</w:t>
            </w:r>
            <w:r>
              <w:tab/>
            </w:r>
            <w:r>
              <w:fldChar w:fldCharType="begin"/>
            </w:r>
            <w:r>
              <w:instrText xml:space="preserve"> PAGEREF _Toc256000021 \h </w:instrText>
            </w:r>
            <w:r>
              <w:fldChar w:fldCharType="separate"/>
            </w:r>
            <w:r>
              <w:t>24</w:t>
            </w:r>
            <w:r>
              <w:fldChar w:fldCharType="end"/>
            </w:r>
          </w:hyperlink>
        </w:p>
        <w:p w:rsidR="00BE4D1C" w:rsidP="00C8551B">
          <w:pPr>
            <w:rPr>
              <w:noProof/>
            </w:rPr>
          </w:pPr>
          <w:r>
            <w:rPr>
              <w:b/>
              <w:bCs/>
              <w:noProof/>
              <w:lang w:val="en-GB"/>
            </w:rPr>
            <w:fldChar w:fldCharType="end"/>
          </w:r>
        </w:p>
      </w:sdtContent>
    </w:sdt>
    <w:p w:rsidR="000F01BE" w:rsidP="00C8551B" w14:paraId="3FC70C48" w14:textId="42FF6567"/>
    <w:p w:rsidR="00FE585E" w14:paraId="2BEB54E6" w14:textId="77777777">
      <w:r>
        <w:br w:type="page"/>
      </w:r>
    </w:p>
    <w:tbl>
      <w:tblPr>
        <w:tblStyle w:val="ScrollTableNormal"/>
        <w:tblW w:w="5000" w:type="pct"/>
        <w:tblLook w:val="0080"/>
      </w:tblPr>
      <w:tblGrid>
        <w:gridCol w:w="2162"/>
        <w:gridCol w:w="8628"/>
      </w:tblGrid>
      <w:tr>
        <w:tblPrEx>
          <w:tblW w:w="5000" w:type="pct"/>
          <w:tblLook w:val="0080"/>
        </w:tblPrEx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 w:rsidRPr="00C8551B">
              <w:rPr>
                <w:rFonts w:ascii="Candara" w:eastAsia="Candara" w:hAnsi="Candara" w:cs="Times New Roman"/>
                <w:b/>
                <w:sz w:val="26"/>
                <w:szCs w:val="26"/>
              </w:rPr>
              <w:t>Summary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AES_757 : Suivi d'une déclaration de notifivatin d’arrivée</w:t>
            </w:r>
          </w:p>
        </w:tc>
      </w:tr>
      <w:tr>
        <w:tblPrEx>
          <w:tblW w:w="5000" w:type="pct"/>
          <w:tblLook w:val="0080"/>
        </w:tblPrEx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b/>
                <w:sz w:val="26"/>
                <w:szCs w:val="26"/>
              </w:rPr>
              <w:t>Type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XML</w:t>
            </w:r>
          </w:p>
        </w:tc>
      </w:tr>
      <w:tr>
        <w:tblPrEx>
          <w:tblW w:w="5000" w:type="pct"/>
          <w:tblLook w:val="0080"/>
        </w:tblPrEx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Destinataire</w:t>
            </w:r>
          </w:p>
        </w:tc>
        <w:tc>
          <w:tcPr>
            <w:shd w:val="solid" w:color="FFFFFF" w:fill="FFFFF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Expéditeur du message XML755</w:t>
            </w:r>
          </w:p>
        </w:tc>
      </w:tr>
    </w:tbl>
    <w:p w:rsidR="00C8551B" w:rsidRPr="00C8551B" w14:paraId="45F60FFF" w14:textId="5AE2051F"/>
    <w:p w:rsidRPr="00C8551B">
      <w:pPr>
        <w:pStyle w:val="Heading1"/>
      </w:pPr>
      <w:bookmarkStart w:id="1" w:name="scroll-bookmark-3"/>
      <w:bookmarkStart w:id="2" w:name="_Toc256000011"/>
      <w:r w:rsidRPr="00C8551B">
        <w:t>Versions du document</w:t>
      </w:r>
      <w:bookmarkEnd w:id="2"/>
      <w:bookmarkEnd w:id="1"/>
    </w:p>
    <w:tbl>
      <w:tblPr>
        <w:tblStyle w:val="ScrollTableNormal"/>
        <w:tblW w:w="5000" w:type="pct"/>
        <w:tblLook w:val="0020"/>
      </w:tblPr>
      <w:tblGrid>
        <w:gridCol w:w="226"/>
        <w:gridCol w:w="1218"/>
        <w:gridCol w:w="3028"/>
        <w:gridCol w:w="6318"/>
      </w:tblGrid>
      <w:tr>
        <w:tblPrEx>
          <w:tblW w:w="5000" w:type="pct"/>
          <w:tblLook w:val="0020"/>
        </w:tblPrEx>
        <w:tc>
          <w:tcPr/>
          <w:p w:rsidRPr="00C8551B">
            <w:pPr>
              <w:numPr>
                <w:ilvl w:val="0"/>
                <w:numId w:val="0"/>
              </w:numPr>
              <w:ind w:left="0"/>
            </w:pP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 w:rsidRPr="00C8551B">
              <w:rPr>
                <w:rFonts w:ascii="Candara" w:eastAsia="Candara" w:hAnsi="Candara" w:cs="Times New Roman"/>
                <w:b/>
                <w:sz w:val="26"/>
                <w:szCs w:val="26"/>
              </w:rPr>
              <w:t>Date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b/>
                <w:sz w:val="26"/>
                <w:szCs w:val="26"/>
              </w:rPr>
              <w:t>Auteur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b/>
                <w:sz w:val="26"/>
                <w:szCs w:val="26"/>
              </w:rPr>
              <w:t>Commentaire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1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3 juil. 2025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hyperlink r:id="rId9" w:history="1">
              <w:r>
                <w:rPr>
                  <w:rStyle w:val="Hyperlink"/>
                  <w:rFonts w:ascii="Candara" w:eastAsia="Candara" w:hAnsi="Candara" w:cs="Times New Roman"/>
                  <w:sz w:val="26"/>
                  <w:szCs w:val="26"/>
                </w:rPr>
                <w:t>Victor GARRUCHET</w:t>
              </w:r>
            </w:hyperlink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Version initiale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2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7 juil. 2025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hyperlink r:id="rId9" w:history="1">
              <w:r>
                <w:rPr>
                  <w:rStyle w:val="Hyperlink"/>
                  <w:rFonts w:ascii="Candara" w:eastAsia="Candara" w:hAnsi="Candara" w:cs="Times New Roman"/>
                  <w:sz w:val="26"/>
                  <w:szCs w:val="26"/>
                </w:rPr>
                <w:t>Victor GARRUCHET</w:t>
              </w:r>
            </w:hyperlink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Ajout structure en anglais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3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22 août 2025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hyperlink r:id="rId10" w:history="1">
              <w:r>
                <w:rPr>
                  <w:rStyle w:val="Hyperlink"/>
                  <w:rFonts w:ascii="Candara" w:eastAsia="Candara" w:hAnsi="Candara" w:cs="Times New Roman"/>
                  <w:sz w:val="26"/>
                  <w:szCs w:val="26"/>
                </w:rPr>
                <w:t>Héléna ESCODA</w:t>
              </w:r>
            </w:hyperlink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Mise à jour des erreurs suite mise en place des processus de vérification des balises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4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25 août 2025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hyperlink r:id="rId9" w:history="1">
              <w:r>
                <w:rPr>
                  <w:rStyle w:val="Hyperlink"/>
                  <w:rFonts w:ascii="Candara" w:eastAsia="Candara" w:hAnsi="Candara" w:cs="Times New Roman"/>
                  <w:sz w:val="26"/>
                  <w:szCs w:val="26"/>
                </w:rPr>
                <w:t>Victor GARRUCHET</w:t>
              </w:r>
            </w:hyperlink>
            <w:r>
              <w:rPr>
                <w:rFonts w:ascii="Candara" w:eastAsia="Candara" w:hAnsi="Candara" w:cs="Times New Roman"/>
                <w:sz w:val="26"/>
                <w:szCs w:val="26"/>
              </w:rPr>
              <w:t xml:space="preserve"> </w:t>
            </w:r>
            <w:hyperlink r:id="rId10" w:history="1">
              <w:r>
                <w:rPr>
                  <w:rStyle w:val="Hyperlink"/>
                  <w:rFonts w:ascii="Candara" w:eastAsia="Candara" w:hAnsi="Candara" w:cs="Times New Roman"/>
                  <w:sz w:val="26"/>
                  <w:szCs w:val="26"/>
                </w:rPr>
                <w:t>Héléna ESCODA</w:t>
              </w:r>
            </w:hyperlink>
          </w:p>
        </w:tc>
        <w:tc>
          <w:tcPr/>
          <w:p>
            <w:p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Version 1.1 figée</w:t>
            </w:r>
          </w:p>
          <w:p>
            <w:pPr>
              <w:numPr>
                <w:ilvl w:val="0"/>
                <w:numId w:val="12"/>
              </w:numPr>
              <w:spacing w:before="0" w:beforeAutospacing="0" w:after="120" w:afterAutospacing="0" w:line="312" w:lineRule="auto"/>
              <w:ind w:left="720" w:right="0" w:hanging="360"/>
              <w:jc w:val="left"/>
              <w:outlineLvl w:val="9"/>
              <w:rPr>
                <w:rFonts w:ascii="Candara" w:eastAsia="Candara" w:hAnsi="Candara" w:cs="Times New Roman"/>
                <w:sz w:val="26"/>
                <w:szCs w:val="26"/>
              </w:rPr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Ajout des réponses :</w:t>
            </w:r>
          </w:p>
          <w:p>
            <w:pPr>
              <w:numPr>
                <w:ilvl w:val="1"/>
                <w:numId w:val="13"/>
              </w:numPr>
              <w:spacing w:before="0" w:beforeAutospacing="0" w:after="120" w:afterAutospacing="0" w:line="312" w:lineRule="auto"/>
              <w:ind w:left="1440" w:right="0" w:hanging="36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CIN000</w:t>
            </w:r>
          </w:p>
          <w:p>
            <w:pPr>
              <w:numPr>
                <w:ilvl w:val="1"/>
                <w:numId w:val="13"/>
              </w:numPr>
              <w:spacing w:before="0" w:beforeAutospacing="0" w:after="120" w:afterAutospacing="0" w:line="312" w:lineRule="auto"/>
              <w:ind w:left="1440" w:right="0" w:hanging="36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CIN009</w:t>
            </w:r>
          </w:p>
          <w:p>
            <w:pPr>
              <w:numPr>
                <w:ilvl w:val="0"/>
                <w:numId w:val="12"/>
              </w:numPr>
              <w:spacing w:before="0" w:beforeAutospacing="0" w:after="120" w:afterAutospacing="0" w:line="312" w:lineRule="auto"/>
              <w:ind w:left="720" w:right="0" w:hanging="360"/>
              <w:jc w:val="left"/>
              <w:outlineLvl w:val="9"/>
              <w:rPr>
                <w:rFonts w:ascii="Candara" w:eastAsia="Candara" w:hAnsi="Candara" w:cs="Times New Roman"/>
                <w:sz w:val="26"/>
                <w:szCs w:val="26"/>
              </w:rPr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Ajout des erreurs :</w:t>
            </w:r>
          </w:p>
          <w:p>
            <w:pPr>
              <w:numPr>
                <w:ilvl w:val="1"/>
                <w:numId w:val="14"/>
              </w:numPr>
              <w:spacing w:before="0" w:beforeAutospacing="0" w:after="120" w:afterAutospacing="0" w:line="312" w:lineRule="auto"/>
              <w:ind w:left="1440" w:right="0" w:hanging="36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FLT001</w:t>
            </w:r>
          </w:p>
          <w:p>
            <w:pPr>
              <w:numPr>
                <w:ilvl w:val="1"/>
                <w:numId w:val="14"/>
              </w:numPr>
              <w:spacing w:before="0" w:beforeAutospacing="0" w:after="120" w:afterAutospacing="0" w:line="312" w:lineRule="auto"/>
              <w:ind w:left="1440" w:right="0" w:hanging="36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FLT002</w:t>
            </w:r>
          </w:p>
          <w:p>
            <w:pPr>
              <w:numPr>
                <w:ilvl w:val="1"/>
                <w:numId w:val="14"/>
              </w:numPr>
              <w:spacing w:before="0" w:beforeAutospacing="0" w:after="120" w:afterAutospacing="0" w:line="312" w:lineRule="auto"/>
              <w:ind w:left="1440" w:right="0" w:hanging="36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CTU001</w:t>
            </w:r>
          </w:p>
          <w:p>
            <w:pPr>
              <w:numPr>
                <w:ilvl w:val="1"/>
                <w:numId w:val="14"/>
              </w:numPr>
              <w:spacing w:before="0" w:beforeAutospacing="0" w:after="120" w:afterAutospacing="0" w:line="312" w:lineRule="auto"/>
              <w:ind w:left="1440" w:right="0" w:hanging="36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RIG001</w:t>
            </w:r>
          </w:p>
          <w:p>
            <w:pPr>
              <w:numPr>
                <w:ilvl w:val="1"/>
                <w:numId w:val="14"/>
              </w:numPr>
              <w:spacing w:before="0" w:beforeAutospacing="0" w:after="120" w:afterAutospacing="0" w:line="312" w:lineRule="auto"/>
              <w:ind w:left="1440" w:right="0" w:hanging="36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REG001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5</w:t>
            </w:r>
          </w:p>
        </w:tc>
        <w:tc>
          <w:tcPr>
            <w:shd w:val="solid" w:color="FFFFFF" w:fill="FFFFF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8 sept. 2025</w:t>
            </w:r>
          </w:p>
        </w:tc>
        <w:tc>
          <w:tcPr>
            <w:shd w:val="solid" w:color="FFFFFF" w:fill="FFFFF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hyperlink r:id="rId9" w:history="1">
              <w:r>
                <w:rPr>
                  <w:rStyle w:val="Hyperlink"/>
                  <w:rFonts w:ascii="Candara" w:eastAsia="Candara" w:hAnsi="Candara" w:cs="Times New Roman"/>
                  <w:sz w:val="26"/>
                  <w:szCs w:val="26"/>
                </w:rPr>
                <w:t>Victor GARRUCHET</w:t>
              </w:r>
            </w:hyperlink>
          </w:p>
        </w:tc>
        <w:tc>
          <w:tcPr>
            <w:shd w:val="solid" w:color="FFFFFF" w:fill="FFFFF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Mise à jour xsd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6</w:t>
            </w:r>
          </w:p>
        </w:tc>
        <w:tc>
          <w:tcPr>
            <w:shd w:val="solid" w:color="FFFFFF" w:fill="FFFFF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8 oct. 2025</w:t>
            </w:r>
          </w:p>
        </w:tc>
        <w:tc>
          <w:tcPr>
            <w:shd w:val="solid" w:color="FFFFFF" w:fill="FFFFF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hyperlink r:id="rId10" w:history="1">
              <w:r>
                <w:rPr>
                  <w:rStyle w:val="Hyperlink"/>
                  <w:rFonts w:ascii="Candara" w:eastAsia="Candara" w:hAnsi="Candara" w:cs="Times New Roman"/>
                  <w:sz w:val="26"/>
                  <w:szCs w:val="26"/>
                </w:rPr>
                <w:t>Héléna ESCODA</w:t>
              </w:r>
            </w:hyperlink>
          </w:p>
        </w:tc>
        <w:tc>
          <w:tcPr>
            <w:shd w:val="solid" w:color="FFFFFF" w:fill="FFFFF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Ajout du transactionId dans le nom du fichier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7</w:t>
            </w:r>
          </w:p>
        </w:tc>
        <w:tc>
          <w:tcPr>
            <w:shd w:val="solid" w:color="FFFFFF" w:fill="FFFFF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27 oct. 2025</w:t>
            </w:r>
          </w:p>
        </w:tc>
        <w:tc>
          <w:tcPr>
            <w:shd w:val="solid" w:color="FFFFFF" w:fill="FFFFF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hyperlink r:id="rId11" w:history="1">
              <w:r>
                <w:rPr>
                  <w:rStyle w:val="Hyperlink"/>
                  <w:rFonts w:ascii="Candara" w:eastAsia="Candara" w:hAnsi="Candara" w:cs="Times New Roman"/>
                  <w:sz w:val="26"/>
                  <w:szCs w:val="26"/>
                </w:rPr>
                <w:t>Sandra ELIE</w:t>
              </w:r>
            </w:hyperlink>
          </w:p>
        </w:tc>
        <w:tc>
          <w:tcPr>
            <w:shd w:val="solid" w:color="FFFFFF" w:fill="FFFFF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Passade d'errorReason de 10 à 512 caracères</w:t>
            </w:r>
          </w:p>
        </w:tc>
      </w:tr>
    </w:tbl>
    <w:p w:rsidRPr="00C8551B">
      <w:r w:rsidRPr="00C8551B">
        <w:t> </w:t>
      </w:r>
    </w:p>
    <w:p w:rsidRPr="00C8551B"/>
    <w:p w:rsidRPr="00C8551B">
      <w:pPr>
        <w:pStyle w:val="Heading1"/>
      </w:pPr>
      <w:bookmarkStart w:id="3" w:name="scroll-bookmark-4"/>
      <w:bookmarkStart w:id="4" w:name="_Toc256000012"/>
      <w:r w:rsidRPr="00C8551B">
        <w:t>Description</w:t>
      </w:r>
      <w:bookmarkEnd w:id="4"/>
      <w:bookmarkEnd w:id="3"/>
    </w:p>
    <w:p w:rsidRPr="00C8551B">
      <w:r w:rsidRPr="00C8551B">
        <w:t>Le message AES_757 est envoyé par le CIN à l’expéditeur du message XML755 suite à son analyse et sa validation.</w:t>
      </w:r>
    </w:p>
    <w:p w:rsidRPr="00C8551B">
      <w:r w:rsidRPr="00C8551B">
        <w:t>Le but est de donner le suivi de la déclaration de notification d’arrivée et de sortie du MRN.</w:t>
      </w:r>
    </w:p>
    <w:p w:rsidRPr="00C8551B"/>
    <w:p w:rsidRPr="00C8551B">
      <w:pPr>
        <w:pStyle w:val="Heading1"/>
      </w:pPr>
      <w:bookmarkStart w:id="5" w:name="scroll-bookmark-5"/>
      <w:bookmarkStart w:id="6" w:name="_Toc256000013"/>
      <w:r w:rsidRPr="00C8551B">
        <w:t>Structure</w:t>
      </w:r>
      <w:bookmarkEnd w:id="6"/>
      <w:bookmarkEnd w:id="5"/>
    </w:p>
    <w:p w:rsidRPr="00C8551B">
      <w:r w:rsidRPr="00C8551B">
        <w:rPr>
          <w:u w:val="single"/>
        </w:rPr>
        <w:t xml:space="preserve">Nommage du fichier </w:t>
      </w:r>
      <w:r>
        <w:t xml:space="preserve">: </w:t>
      </w:r>
      <w:r>
        <w:rPr>
          <w:rStyle w:val="DefaultParagraphFont"/>
          <w:rFonts w:ascii="Consolas" w:eastAsia="Candara" w:hAnsi="Consola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5A5A5A"/>
          <w:spacing w:val="0"/>
          <w:w w:val="100"/>
          <w:kern w:val="0"/>
          <w:position w:val="0"/>
          <w:sz w:val="21"/>
          <w:szCs w:val="21"/>
          <w:highlight w:val="none"/>
          <w:u w:val="none" w:color="auto"/>
          <w:effect w:val="none"/>
          <w:bdr w:val="none" w:sz="0" w:space="0" w:color="auto"/>
          <w:shd w:val="clear" w:color="auto" w:fill="auto"/>
          <w:vertAlign w:val="baseline"/>
          <w:rtl w:val="0"/>
          <w:cs w:val="0"/>
          <w:lang w:val="en-US" w:eastAsia="ja-JP" w:bidi="ar-SA"/>
        </w:rPr>
        <w:t>AES_757_[messageId]_[transactionId].xml</w:t>
      </w:r>
      <w:r>
        <w:t xml:space="preserve"> =&gt; ex : AES_757_20250310161853481844_13313481844.xml310161853481844.xml</w:t>
      </w:r>
    </w:p>
    <w:p/>
    <w:tbl>
      <w:tblPr>
        <w:tblStyle w:val="ScrollInfo"/>
        <w:tblW w:w="5000" w:type="pct"/>
        <w:tblLook w:val="0180"/>
      </w:tblPr>
      <w:tblGrid>
        <w:gridCol w:w="10790"/>
      </w:tblGrid>
      <w:tr>
        <w:tblPrEx>
          <w:tblW w:w="5000" w:type="pct"/>
          <w:tblLook w:val="0180"/>
        </w:tblPrEx>
        <w:tc>
          <w:tcPr/>
          <w:p>
            <w:pPr>
              <w:spacing w:before="0" w:beforeAutospacing="0" w:after="0" w:afterAutospacing="0" w:line="312" w:lineRule="auto"/>
              <w:ind w:left="173" w:right="259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b/>
                <w:sz w:val="26"/>
                <w:szCs w:val="26"/>
              </w:rPr>
              <w:t xml:space="preserve">Présence =&gt; R = </w:t>
            </w:r>
            <w:r>
              <w:rPr>
                <w:rFonts w:ascii="Candara" w:eastAsia="Candara" w:hAnsi="Candara" w:cs="Times New Roman"/>
                <w:sz w:val="26"/>
                <w:szCs w:val="26"/>
              </w:rPr>
              <w:t>required</w:t>
            </w:r>
            <w:r>
              <w:rPr>
                <w:rFonts w:ascii="Candara" w:eastAsia="Candara" w:hAnsi="Candara" w:cs="Times New Roman"/>
                <w:b/>
                <w:sz w:val="26"/>
                <w:szCs w:val="26"/>
              </w:rPr>
              <w:t xml:space="preserve"> ; D = </w:t>
            </w:r>
            <w:r>
              <w:rPr>
                <w:rFonts w:ascii="Candara" w:eastAsia="Candara" w:hAnsi="Candara" w:cs="Times New Roman"/>
                <w:sz w:val="26"/>
                <w:szCs w:val="26"/>
              </w:rPr>
              <w:t>Dependence</w:t>
            </w:r>
            <w:r>
              <w:rPr>
                <w:rFonts w:ascii="Candara" w:eastAsia="Candara" w:hAnsi="Candara" w:cs="Times New Roman"/>
                <w:b/>
                <w:sz w:val="26"/>
                <w:szCs w:val="26"/>
              </w:rPr>
              <w:t xml:space="preserve"> ; O = </w:t>
            </w:r>
            <w:r>
              <w:rPr>
                <w:rFonts w:ascii="Candara" w:eastAsia="Candara" w:hAnsi="Candara" w:cs="Times New Roman"/>
                <w:sz w:val="26"/>
                <w:szCs w:val="26"/>
              </w:rPr>
              <w:t>Optionnal</w:t>
            </w:r>
          </w:p>
        </w:tc>
      </w:tr>
    </w:tbl>
    <w:tbl>
      <w:tblPr>
        <w:tblStyle w:val="ScrollTableNormal"/>
        <w:tblW w:w="5000" w:type="pct"/>
        <w:tblLook w:val="0000"/>
      </w:tblPr>
      <w:tblGrid>
        <w:gridCol w:w="93"/>
        <w:gridCol w:w="105"/>
        <w:gridCol w:w="105"/>
        <w:gridCol w:w="105"/>
        <w:gridCol w:w="749"/>
        <w:gridCol w:w="1075"/>
        <w:gridCol w:w="1002"/>
        <w:gridCol w:w="6006"/>
        <w:gridCol w:w="553"/>
        <w:gridCol w:w="330"/>
        <w:gridCol w:w="667"/>
      </w:tblGrid>
      <w:tr>
        <w:tblPrEx>
          <w:tblW w:w="5000" w:type="pct"/>
          <w:tblLook w:val="0000"/>
        </w:tblPrEx>
        <w:tc>
          <w:tcPr>
            <w:gridSpan w:val="5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shd w:val="solid" w:color="B3BAC5" w:fill="B3BAC5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Libellé</w:t>
            </w:r>
          </w:p>
        </w:tc>
        <w:tc>
          <w:tcPr>
            <w:shd w:val="solid" w:color="B3BAC5" w:fill="B3BAC5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Format</w:t>
            </w:r>
          </w:p>
        </w:tc>
        <w:tc>
          <w:tcPr>
            <w:shd w:val="solid" w:color="B3BAC5" w:fill="B3BAC5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Exemple</w:t>
            </w:r>
          </w:p>
        </w:tc>
        <w:tc>
          <w:tcPr>
            <w:shd w:val="solid" w:color="B3BAC5" w:fill="B3BAC5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Occurence</w:t>
            </w:r>
          </w:p>
        </w:tc>
        <w:tc>
          <w:tcPr>
            <w:shd w:val="solid" w:color="B3BAC5" w:fill="B3BAC5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R/O/D</w:t>
            </w:r>
          </w:p>
        </w:tc>
        <w:tc>
          <w:tcPr>
            <w:shd w:val="solid" w:color="B3BAC5" w:fill="B3BAC5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Description</w:t>
            </w:r>
          </w:p>
        </w:tc>
      </w:tr>
      <w:tr>
        <w:tblPrEx>
          <w:tblW w:w="5000" w:type="pct"/>
          <w:tblLook w:val="0000"/>
        </w:tblPrEx>
        <w:tc>
          <w:tcPr>
            <w:gridSpan w:val="5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MessageAES757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1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R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00"/>
        </w:tblPrEx>
        <w:tc>
          <w:tcPr>
            <w:vMerge w:val="restart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gridSpan w:val="4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EnveloppeMessage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1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R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00"/>
        </w:tblPrEx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gridSpan w:val="4"/>
            <w:vMerge w:val="restart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datetime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Date format ISO8601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2025-05-14T12:53:08Z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1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R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Date et heure de génération du message AES_757</w:t>
            </w:r>
          </w:p>
        </w:tc>
      </w:tr>
      <w:tr>
        <w:tblPrEx>
          <w:tblW w:w="5000" w:type="pct"/>
          <w:tblLook w:val="0000"/>
        </w:tblPrEx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gridSpan w:val="4"/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messageId</w:t>
            </w:r>
          </w:p>
        </w:tc>
        <w:tc>
          <w:tcPr>
            <w:shd w:val="solid" w:color="F4F5F7" w:fill="F4F5F7"/>
          </w:tcPr>
          <w:p>
            <w:p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an20</w:t>
            </w:r>
          </w:p>
          <w:p>
            <w:p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 </w:t>
            </w:r>
          </w:p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Date format YYYYMMDDHHmmss (en partant du ZULU time) suivi des 6 derniers caractères du transactionId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“20250310161853481844”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1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R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Identifiant du message (unique)</w:t>
            </w:r>
          </w:p>
        </w:tc>
      </w:tr>
      <w:tr>
        <w:tblPrEx>
          <w:tblW w:w="5000" w:type="pct"/>
          <w:tblLook w:val="0000"/>
        </w:tblPrEx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gridSpan w:val="4"/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transactionId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an...35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“13313481844”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1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R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transactionId du message AES_755</w:t>
            </w:r>
          </w:p>
        </w:tc>
      </w:tr>
      <w:tr>
        <w:tblPrEx>
          <w:tblW w:w="5000" w:type="pct"/>
          <w:tblLook w:val="0000"/>
        </w:tblPrEx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gridSpan w:val="4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MessageBody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1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R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00"/>
        </w:tblPrEx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vMerge w:val="restart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gridSpan w:val="3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Customs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1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R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00"/>
        </w:tblPrEx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gridSpan w:val="3"/>
            <w:vMerge w:val="restart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messageAES755Id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an20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“20250310142300481844”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1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R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Identifiant du message AES_755 auquel on répond (unique)</w:t>
            </w:r>
          </w:p>
        </w:tc>
      </w:tr>
      <w:tr>
        <w:tblPrEx>
          <w:tblW w:w="5000" w:type="pct"/>
          <w:tblLook w:val="0000"/>
        </w:tblPrEx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gridSpan w:val="3"/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MRN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an18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“25FRD65004938857B7”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1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R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MRN du AES_755</w:t>
            </w:r>
          </w:p>
        </w:tc>
      </w:tr>
      <w:tr>
        <w:tblPrEx>
          <w:tblW w:w="5000" w:type="pct"/>
          <w:tblLook w:val="0000"/>
        </w:tblPrEx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gridSpan w:val="3"/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forwarder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an3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“SOD”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1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R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Forwarder du message 755, ou de la saisie portail</w:t>
            </w:r>
          </w:p>
        </w:tc>
      </w:tr>
      <w:tr>
        <w:tblPrEx>
          <w:tblW w:w="5000" w:type="pct"/>
          <w:tblLook w:val="0000"/>
        </w:tblPrEx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gridSpan w:val="3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Content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1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R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00"/>
        </w:tblPrEx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vMerge w:val="restart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gridSpan w:val="2"/>
            <w:vMerge w:val="restart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code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an…6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“DOU557”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1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R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Code de l'évènement</w:t>
            </w:r>
          </w:p>
        </w:tc>
      </w:tr>
      <w:tr>
        <w:tblPrEx>
          <w:tblW w:w="5000" w:type="pct"/>
          <w:tblLook w:val="0000"/>
        </w:tblPrEx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gridSpan w:val="2"/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label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an..512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“FUNCTIONAL REJECTION”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1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R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Raison de l'évènement</w:t>
            </w:r>
          </w:p>
        </w:tc>
      </w:tr>
      <w:tr>
        <w:tblPrEx>
          <w:tblW w:w="5000" w:type="pct"/>
          <w:tblLook w:val="0000"/>
        </w:tblPrEx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gridSpan w:val="2"/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declarationDatetime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YYYY-MM-DDThh:mm:ss (UTC)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“2014-04-12T03:30:30”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1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R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Date fonctionnelle du déclencheur du message</w:t>
            </w:r>
          </w:p>
        </w:tc>
      </w:tr>
      <w:tr>
        <w:tblPrEx>
          <w:tblW w:w="5000" w:type="pct"/>
          <w:tblLook w:val="0000"/>
        </w:tblPrEx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gridSpan w:val="2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Errors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1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D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00"/>
        </w:tblPrEx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vMerge w:val="restart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Error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9999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R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00"/>
        </w:tblPrEx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vMerge w:val="restart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sequenceNumber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n..5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1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1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R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Numéro d'ordre</w:t>
            </w:r>
          </w:p>
        </w:tc>
      </w:tr>
      <w:tr>
        <w:tblPrEx>
          <w:tblW w:w="5000" w:type="pct"/>
          <w:tblLook w:val="0000"/>
        </w:tblPrEx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errorPointer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an..512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“/MessageAES755/Message/MessageBody/MRN/GoodsShipment/GoodsShipmentItems[1]/Commodity/GoodsMeasure/grossMass”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1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D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Curseur d'erreur</w:t>
            </w:r>
          </w:p>
        </w:tc>
      </w:tr>
      <w:tr>
        <w:tblPrEx>
          <w:tblW w:w="5000" w:type="pct"/>
          <w:tblLook w:val="0000"/>
        </w:tblPrEx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errorCode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n2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12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1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R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Code d'erreur</w:t>
            </w:r>
          </w:p>
        </w:tc>
      </w:tr>
      <w:tr>
        <w:tblPrEx>
          <w:tblW w:w="5000" w:type="pct"/>
          <w:tblLook w:val="0000"/>
        </w:tblPrEx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errorReason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an..512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“C0060”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1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R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Motif d'erreur</w:t>
            </w:r>
          </w:p>
        </w:tc>
      </w:tr>
      <w:tr>
        <w:tblPrEx>
          <w:tblW w:w="5000" w:type="pct"/>
          <w:tblLook w:val="0000"/>
        </w:tblPrEx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remarks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an..512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“Gross mass higher than expected”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1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D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Remarques</w:t>
            </w:r>
          </w:p>
        </w:tc>
      </w:tr>
      <w:tr>
        <w:tblPrEx>
          <w:tblW w:w="5000" w:type="pct"/>
          <w:tblLook w:val="0000"/>
        </w:tblPrEx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originalAttributeValue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an..512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“120.02”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1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D</w:t>
            </w:r>
          </w:p>
        </w:tc>
        <w:tc>
          <w:tcPr>
            <w:shd w:val="solid" w:color="F4F5F7" w:fill="F4F5F7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Valeur d'attribut d'origine</w:t>
            </w:r>
          </w:p>
        </w:tc>
      </w:tr>
    </w:tbl>
    <w:p>
      <w:pPr>
        <w:pStyle w:val="Heading1"/>
      </w:pPr>
      <w:bookmarkStart w:id="7" w:name="scroll-bookmark-6"/>
      <w:bookmarkStart w:id="8" w:name="_Toc256000014"/>
      <w:r w:rsidRPr="00C8551B">
        <w:t>Exemple</w:t>
      </w:r>
      <w:bookmarkEnd w:id="8"/>
      <w:bookmarkEnd w:id="7"/>
    </w:p>
    <w:p w:rsidRPr="00C8551B">
      <w:pPr>
        <w:pStyle w:val="Heading2"/>
      </w:pPr>
      <w:bookmarkStart w:id="9" w:name="scroll-bookmark-7"/>
      <w:bookmarkStart w:id="10" w:name="_Toc256000015"/>
      <w:r w:rsidRPr="00C8551B">
        <w:t>Exemple de 757 “positif”</w:t>
      </w:r>
      <w:bookmarkEnd w:id="10"/>
      <w:bookmarkEnd w:id="9"/>
    </w:p>
    <w:tbl>
      <w:tblPr>
        <w:tblStyle w:val="ScrollCode"/>
        <w:tblW w:w="5000" w:type="pct"/>
        <w:tblLook w:val="01E0"/>
      </w:tblPr>
      <w:tblGrid>
        <w:gridCol w:w="10790"/>
      </w:tblGrid>
      <w:tr>
        <w:tblPrEx>
          <w:tblW w:w="5000" w:type="pct"/>
          <w:tblLook w:val="01E0"/>
        </w:tblPrEx>
        <w:tc>
          <w:tcPr>
            <w:tcMar>
              <w:right w:w="100" w:type="dxa"/>
            </w:tcMar>
          </w:tcPr>
          <w:p w:rsidRPr="00C8551B">
            <w:pPr>
              <w:pStyle w:val="scroll-codecontentdivline"/>
              <w:keepNext/>
              <w:pBdr>
                <w:left w:val="none" w:sz="0" w:space="12" w:color="auto"/>
              </w:pBdr>
              <w:spacing w:before="0" w:beforeAutospacing="0" w:after="0" w:afterAutospacing="0" w:line="312" w:lineRule="auto"/>
              <w:ind w:left="240" w:right="0" w:firstLine="0"/>
              <w:jc w:val="left"/>
              <w:outlineLvl w:val="9"/>
              <w:rPr>
                <w:rFonts w:ascii="Courier New" w:eastAsia="Candara" w:hAnsi="Courier New" w:cs="Times New Roman"/>
                <w:i w:val="0"/>
                <w:iCs w:val="0"/>
                <w:sz w:val="18"/>
                <w:szCs w:val="26"/>
              </w:rPr>
            </w:pP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>&lt;?xml version=</w:t>
            </w:r>
            <w:r w:rsidRPr="00C8551B">
              <w:rPr>
                <w:rStyle w:val="scroll-codedefaultnewcontentstring"/>
                <w:rFonts w:ascii="Courier New" w:eastAsia="Candara" w:hAnsi="Courier New" w:cs="Times New Roman"/>
                <w:i w:val="0"/>
                <w:iCs w:val="0"/>
                <w:color w:val="003366"/>
                <w:sz w:val="18"/>
                <w:szCs w:val="26"/>
              </w:rPr>
              <w:t>"1.0"</w:t>
            </w: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 xml:space="preserve"> encoding=</w:t>
            </w:r>
            <w:r w:rsidRPr="00C8551B">
              <w:rPr>
                <w:rStyle w:val="scroll-codedefaultnewcontentstring"/>
                <w:rFonts w:ascii="Courier New" w:eastAsia="Candara" w:hAnsi="Courier New" w:cs="Times New Roman"/>
                <w:i w:val="0"/>
                <w:iCs w:val="0"/>
                <w:color w:val="003366"/>
                <w:sz w:val="18"/>
                <w:szCs w:val="26"/>
              </w:rPr>
              <w:t>"ISO-8859-1"</w:t>
            </w: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 xml:space="preserve"> standalone=</w:t>
            </w:r>
            <w:r w:rsidRPr="00C8551B">
              <w:rPr>
                <w:rStyle w:val="scroll-codedefaultnewcontentstring"/>
                <w:rFonts w:ascii="Courier New" w:eastAsia="Candara" w:hAnsi="Courier New" w:cs="Times New Roman"/>
                <w:i w:val="0"/>
                <w:iCs w:val="0"/>
                <w:color w:val="003366"/>
                <w:sz w:val="18"/>
                <w:szCs w:val="26"/>
              </w:rPr>
              <w:t>"yes"</w:t>
            </w: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>?&gt;</w:t>
            </w:r>
          </w:p>
          <w:p w:rsidRPr="00C8551B">
            <w:pPr>
              <w:pStyle w:val="scroll-codecontentdivline"/>
              <w:keepNext/>
              <w:pBdr>
                <w:left w:val="none" w:sz="0" w:space="12" w:color="auto"/>
              </w:pBdr>
              <w:spacing w:before="0" w:beforeAutospacing="0" w:after="0" w:afterAutospacing="0" w:line="312" w:lineRule="auto"/>
              <w:ind w:left="240" w:right="0" w:firstLine="0"/>
              <w:jc w:val="left"/>
              <w:outlineLvl w:val="9"/>
              <w:rPr>
                <w:rFonts w:ascii="Courier New" w:eastAsia="Candara" w:hAnsi="Courier New" w:cs="Times New Roman"/>
                <w:i w:val="0"/>
                <w:iCs w:val="0"/>
                <w:sz w:val="18"/>
                <w:szCs w:val="26"/>
              </w:rPr>
            </w:pP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>&lt;MessageAES757&gt;</w:t>
            </w:r>
          </w:p>
          <w:p w:rsidRPr="00C8551B">
            <w:pPr>
              <w:pStyle w:val="scroll-codecontentdivline"/>
              <w:keepNext/>
              <w:pBdr>
                <w:left w:val="none" w:sz="0" w:space="12" w:color="auto"/>
              </w:pBdr>
              <w:spacing w:before="0" w:beforeAutospacing="0" w:after="0" w:afterAutospacing="0" w:line="312" w:lineRule="auto"/>
              <w:ind w:left="240" w:right="0" w:firstLine="0"/>
              <w:jc w:val="left"/>
              <w:outlineLvl w:val="9"/>
              <w:rPr>
                <w:rFonts w:ascii="Courier New" w:eastAsia="Candara" w:hAnsi="Courier New" w:cs="Times New Roman"/>
                <w:i w:val="0"/>
                <w:iCs w:val="0"/>
                <w:sz w:val="18"/>
                <w:szCs w:val="26"/>
              </w:rPr>
            </w:pP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 xml:space="preserve">    &lt;EnveloppeMessage&gt;</w:t>
            </w:r>
          </w:p>
          <w:p w:rsidRPr="00C8551B">
            <w:pPr>
              <w:pStyle w:val="scroll-codecontentdivline"/>
              <w:keepNext/>
              <w:pBdr>
                <w:left w:val="none" w:sz="0" w:space="12" w:color="auto"/>
              </w:pBdr>
              <w:spacing w:before="0" w:beforeAutospacing="0" w:after="0" w:afterAutospacing="0" w:line="312" w:lineRule="auto"/>
              <w:ind w:left="240" w:right="0" w:firstLine="0"/>
              <w:jc w:val="left"/>
              <w:outlineLvl w:val="9"/>
              <w:rPr>
                <w:rFonts w:ascii="Courier New" w:eastAsia="Candara" w:hAnsi="Courier New" w:cs="Times New Roman"/>
                <w:i w:val="0"/>
                <w:iCs w:val="0"/>
                <w:sz w:val="18"/>
                <w:szCs w:val="26"/>
              </w:rPr>
            </w:pP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 xml:space="preserve">        &lt;datetime&gt;</w:t>
            </w:r>
            <w:r w:rsidRPr="00C8551B">
              <w:rPr>
                <w:rStyle w:val="scroll-codedefaultnewcontentvalue"/>
                <w:rFonts w:ascii="Courier New" w:eastAsia="Candara" w:hAnsi="Courier New" w:cs="Times New Roman"/>
                <w:i w:val="0"/>
                <w:iCs w:val="0"/>
                <w:color w:val="009900"/>
                <w:sz w:val="18"/>
                <w:szCs w:val="26"/>
              </w:rPr>
              <w:t>2025</w:t>
            </w: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>-</w:t>
            </w:r>
            <w:r w:rsidRPr="00C8551B">
              <w:rPr>
                <w:rStyle w:val="scroll-codedefaultnewcontentvalue"/>
                <w:rFonts w:ascii="Courier New" w:eastAsia="Candara" w:hAnsi="Courier New" w:cs="Times New Roman"/>
                <w:i w:val="0"/>
                <w:iCs w:val="0"/>
                <w:color w:val="009900"/>
                <w:sz w:val="18"/>
                <w:szCs w:val="26"/>
              </w:rPr>
              <w:t>03</w:t>
            </w: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>-10T14:</w:t>
            </w:r>
            <w:r w:rsidRPr="00C8551B">
              <w:rPr>
                <w:rStyle w:val="scroll-codedefaultnewcontentvalue"/>
                <w:rFonts w:ascii="Courier New" w:eastAsia="Candara" w:hAnsi="Courier New" w:cs="Times New Roman"/>
                <w:i w:val="0"/>
                <w:iCs w:val="0"/>
                <w:color w:val="009900"/>
                <w:sz w:val="18"/>
                <w:szCs w:val="26"/>
              </w:rPr>
              <w:t>23</w:t>
            </w: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>:00Z&lt;/datetime&gt;</w:t>
            </w:r>
          </w:p>
          <w:p w:rsidRPr="00C8551B">
            <w:pPr>
              <w:pStyle w:val="scroll-codecontentdivline"/>
              <w:keepNext/>
              <w:pBdr>
                <w:left w:val="none" w:sz="0" w:space="12" w:color="auto"/>
              </w:pBdr>
              <w:spacing w:before="0" w:beforeAutospacing="0" w:after="0" w:afterAutospacing="0" w:line="312" w:lineRule="auto"/>
              <w:ind w:left="240" w:right="0" w:firstLine="0"/>
              <w:jc w:val="left"/>
              <w:outlineLvl w:val="9"/>
              <w:rPr>
                <w:rFonts w:ascii="Courier New" w:eastAsia="Candara" w:hAnsi="Courier New" w:cs="Times New Roman"/>
                <w:i w:val="0"/>
                <w:iCs w:val="0"/>
                <w:sz w:val="18"/>
                <w:szCs w:val="26"/>
              </w:rPr>
            </w:pP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 xml:space="preserve">        &lt;messageId&gt;</w:t>
            </w:r>
            <w:r w:rsidRPr="00C8551B">
              <w:rPr>
                <w:rStyle w:val="scroll-codedefaultnewcontentvalue"/>
                <w:rFonts w:ascii="Courier New" w:eastAsia="Candara" w:hAnsi="Courier New" w:cs="Times New Roman"/>
                <w:i w:val="0"/>
                <w:iCs w:val="0"/>
                <w:color w:val="009900"/>
                <w:sz w:val="18"/>
                <w:szCs w:val="26"/>
              </w:rPr>
              <w:t>20250310161853481844</w:t>
            </w: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>&lt;/messageId&gt;</w:t>
            </w:r>
          </w:p>
          <w:p w:rsidRPr="00C8551B">
            <w:pPr>
              <w:pStyle w:val="scroll-codecontentdivline"/>
              <w:keepNext/>
              <w:pBdr>
                <w:left w:val="none" w:sz="0" w:space="12" w:color="auto"/>
              </w:pBdr>
              <w:spacing w:before="0" w:beforeAutospacing="0" w:after="0" w:afterAutospacing="0" w:line="312" w:lineRule="auto"/>
              <w:ind w:left="240" w:right="0" w:firstLine="0"/>
              <w:jc w:val="left"/>
              <w:outlineLvl w:val="9"/>
              <w:rPr>
                <w:rFonts w:ascii="Courier New" w:eastAsia="Candara" w:hAnsi="Courier New" w:cs="Times New Roman"/>
                <w:i w:val="0"/>
                <w:iCs w:val="0"/>
                <w:sz w:val="18"/>
                <w:szCs w:val="26"/>
              </w:rPr>
            </w:pP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 xml:space="preserve">        &lt;transactionId&gt;</w:t>
            </w:r>
            <w:r w:rsidRPr="00C8551B">
              <w:rPr>
                <w:rStyle w:val="scroll-codedefaultnewcontentvalue"/>
                <w:rFonts w:ascii="Courier New" w:eastAsia="Candara" w:hAnsi="Courier New" w:cs="Times New Roman"/>
                <w:i w:val="0"/>
                <w:iCs w:val="0"/>
                <w:color w:val="009900"/>
                <w:sz w:val="18"/>
                <w:szCs w:val="26"/>
              </w:rPr>
              <w:t>13313481844</w:t>
            </w: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>&lt;/transactionId&gt;</w:t>
            </w:r>
          </w:p>
          <w:p w:rsidRPr="00C8551B">
            <w:pPr>
              <w:pStyle w:val="scroll-codecontentdivline"/>
              <w:keepNext/>
              <w:pBdr>
                <w:left w:val="none" w:sz="0" w:space="12" w:color="auto"/>
              </w:pBdr>
              <w:spacing w:before="0" w:beforeAutospacing="0" w:after="0" w:afterAutospacing="0" w:line="312" w:lineRule="auto"/>
              <w:ind w:left="240" w:right="0" w:firstLine="0"/>
              <w:jc w:val="left"/>
              <w:outlineLvl w:val="9"/>
              <w:rPr>
                <w:rFonts w:ascii="Courier New" w:eastAsia="Candara" w:hAnsi="Courier New" w:cs="Times New Roman"/>
                <w:i w:val="0"/>
                <w:iCs w:val="0"/>
                <w:sz w:val="18"/>
                <w:szCs w:val="26"/>
              </w:rPr>
            </w:pP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 xml:space="preserve">    &lt;/EnveloppeMessage&gt;</w:t>
            </w:r>
          </w:p>
          <w:p w:rsidRPr="00C8551B">
            <w:pPr>
              <w:pStyle w:val="scroll-codecontentdivline"/>
              <w:keepNext/>
              <w:pBdr>
                <w:left w:val="none" w:sz="0" w:space="12" w:color="auto"/>
              </w:pBdr>
              <w:spacing w:before="0" w:beforeAutospacing="0" w:after="0" w:afterAutospacing="0" w:line="312" w:lineRule="auto"/>
              <w:ind w:left="240" w:right="0" w:firstLine="0"/>
              <w:jc w:val="left"/>
              <w:outlineLvl w:val="9"/>
              <w:rPr>
                <w:rFonts w:ascii="Courier New" w:eastAsia="Candara" w:hAnsi="Courier New" w:cs="Times New Roman"/>
                <w:i w:val="0"/>
                <w:iCs w:val="0"/>
                <w:sz w:val="18"/>
                <w:szCs w:val="26"/>
              </w:rPr>
            </w:pP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 xml:space="preserve">    &lt;MessageBody&gt;</w:t>
            </w:r>
          </w:p>
          <w:p w:rsidRPr="00C8551B">
            <w:pPr>
              <w:pStyle w:val="scroll-codecontentdivline"/>
              <w:keepNext/>
              <w:pBdr>
                <w:left w:val="none" w:sz="0" w:space="12" w:color="auto"/>
              </w:pBdr>
              <w:spacing w:before="0" w:beforeAutospacing="0" w:after="0" w:afterAutospacing="0" w:line="312" w:lineRule="auto"/>
              <w:ind w:left="240" w:right="0" w:firstLine="0"/>
              <w:jc w:val="left"/>
              <w:outlineLvl w:val="9"/>
              <w:rPr>
                <w:rFonts w:ascii="Courier New" w:eastAsia="Candara" w:hAnsi="Courier New" w:cs="Times New Roman"/>
                <w:i w:val="0"/>
                <w:iCs w:val="0"/>
                <w:sz w:val="18"/>
                <w:szCs w:val="26"/>
              </w:rPr>
            </w:pP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 xml:space="preserve">        &lt;Customs&gt;</w:t>
            </w:r>
          </w:p>
          <w:p w:rsidRPr="00C8551B">
            <w:pPr>
              <w:pStyle w:val="scroll-codecontentdivline"/>
              <w:keepNext/>
              <w:pBdr>
                <w:left w:val="none" w:sz="0" w:space="12" w:color="auto"/>
              </w:pBdr>
              <w:spacing w:before="0" w:beforeAutospacing="0" w:after="0" w:afterAutospacing="0" w:line="312" w:lineRule="auto"/>
              <w:ind w:left="240" w:right="0" w:firstLine="0"/>
              <w:jc w:val="left"/>
              <w:outlineLvl w:val="9"/>
              <w:rPr>
                <w:rFonts w:ascii="Courier New" w:eastAsia="Candara" w:hAnsi="Courier New" w:cs="Times New Roman"/>
                <w:i w:val="0"/>
                <w:iCs w:val="0"/>
                <w:sz w:val="18"/>
                <w:szCs w:val="26"/>
              </w:rPr>
            </w:pP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 xml:space="preserve">            &lt;messageAES755Id&gt;</w:t>
            </w:r>
            <w:r w:rsidRPr="00C8551B">
              <w:rPr>
                <w:rStyle w:val="scroll-codedefaultnewcontentvalue"/>
                <w:rFonts w:ascii="Courier New" w:eastAsia="Candara" w:hAnsi="Courier New" w:cs="Times New Roman"/>
                <w:i w:val="0"/>
                <w:iCs w:val="0"/>
                <w:color w:val="009900"/>
                <w:sz w:val="18"/>
                <w:szCs w:val="26"/>
              </w:rPr>
              <w:t>20250310142300481844</w:t>
            </w: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>&lt;/messageAES755Id&gt;</w:t>
            </w:r>
          </w:p>
          <w:p w:rsidRPr="00C8551B">
            <w:pPr>
              <w:pStyle w:val="scroll-codecontentdivline"/>
              <w:keepNext/>
              <w:pBdr>
                <w:left w:val="none" w:sz="0" w:space="12" w:color="auto"/>
              </w:pBdr>
              <w:spacing w:before="0" w:beforeAutospacing="0" w:after="0" w:afterAutospacing="0" w:line="312" w:lineRule="auto"/>
              <w:ind w:left="240" w:right="0" w:firstLine="0"/>
              <w:jc w:val="left"/>
              <w:outlineLvl w:val="9"/>
              <w:rPr>
                <w:rFonts w:ascii="Courier New" w:eastAsia="Candara" w:hAnsi="Courier New" w:cs="Times New Roman"/>
                <w:i w:val="0"/>
                <w:iCs w:val="0"/>
                <w:sz w:val="18"/>
                <w:szCs w:val="26"/>
              </w:rPr>
            </w:pP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 xml:space="preserve">            &lt;MRN&gt;25FRD65004938857B7&lt;/MRN&gt;</w:t>
            </w:r>
          </w:p>
          <w:p w:rsidRPr="00C8551B">
            <w:pPr>
              <w:pStyle w:val="scroll-codecontentdivline"/>
              <w:keepNext/>
              <w:pBdr>
                <w:left w:val="none" w:sz="0" w:space="12" w:color="auto"/>
              </w:pBdr>
              <w:spacing w:before="0" w:beforeAutospacing="0" w:after="0" w:afterAutospacing="0" w:line="312" w:lineRule="auto"/>
              <w:ind w:left="240" w:right="0" w:firstLine="0"/>
              <w:jc w:val="left"/>
              <w:outlineLvl w:val="9"/>
              <w:rPr>
                <w:rFonts w:ascii="Courier New" w:eastAsia="Candara" w:hAnsi="Courier New" w:cs="Times New Roman"/>
                <w:i w:val="0"/>
                <w:iCs w:val="0"/>
                <w:sz w:val="18"/>
                <w:szCs w:val="26"/>
              </w:rPr>
            </w:pP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 xml:space="preserve">            &lt;forwarder&gt;SOD&lt;/forwarder&gt;</w:t>
            </w:r>
          </w:p>
          <w:p w:rsidRPr="00C8551B">
            <w:pPr>
              <w:pStyle w:val="scroll-codecontentdivline"/>
              <w:keepNext/>
              <w:pBdr>
                <w:left w:val="none" w:sz="0" w:space="12" w:color="auto"/>
              </w:pBdr>
              <w:spacing w:before="0" w:beforeAutospacing="0" w:after="0" w:afterAutospacing="0" w:line="312" w:lineRule="auto"/>
              <w:ind w:left="240" w:right="0" w:firstLine="0"/>
              <w:jc w:val="left"/>
              <w:outlineLvl w:val="9"/>
              <w:rPr>
                <w:rFonts w:ascii="Courier New" w:eastAsia="Candara" w:hAnsi="Courier New" w:cs="Times New Roman"/>
                <w:i w:val="0"/>
                <w:iCs w:val="0"/>
                <w:sz w:val="18"/>
                <w:szCs w:val="26"/>
              </w:rPr>
            </w:pP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 xml:space="preserve">        &lt;/Customs&gt;</w:t>
            </w:r>
          </w:p>
          <w:p w:rsidRPr="00C8551B">
            <w:pPr>
              <w:pStyle w:val="scroll-codecontentdivline"/>
              <w:keepNext/>
              <w:pBdr>
                <w:left w:val="none" w:sz="0" w:space="12" w:color="auto"/>
              </w:pBdr>
              <w:spacing w:before="0" w:beforeAutospacing="0" w:after="0" w:afterAutospacing="0" w:line="312" w:lineRule="auto"/>
              <w:ind w:left="240" w:right="0" w:firstLine="0"/>
              <w:jc w:val="left"/>
              <w:outlineLvl w:val="9"/>
              <w:rPr>
                <w:rFonts w:ascii="Courier New" w:eastAsia="Candara" w:hAnsi="Courier New" w:cs="Times New Roman"/>
                <w:i w:val="0"/>
                <w:iCs w:val="0"/>
                <w:sz w:val="18"/>
                <w:szCs w:val="26"/>
              </w:rPr>
            </w:pP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 xml:space="preserve">        &lt;Content&gt;</w:t>
            </w:r>
          </w:p>
          <w:p w:rsidRPr="00C8551B">
            <w:pPr>
              <w:pStyle w:val="scroll-codecontentdivline"/>
              <w:keepNext/>
              <w:pBdr>
                <w:left w:val="none" w:sz="0" w:space="12" w:color="auto"/>
              </w:pBdr>
              <w:spacing w:before="0" w:beforeAutospacing="0" w:after="0" w:afterAutospacing="0" w:line="312" w:lineRule="auto"/>
              <w:ind w:left="240" w:right="0" w:firstLine="0"/>
              <w:jc w:val="left"/>
              <w:outlineLvl w:val="9"/>
              <w:rPr>
                <w:rFonts w:ascii="Courier New" w:eastAsia="Candara" w:hAnsi="Courier New" w:cs="Times New Roman"/>
                <w:i w:val="0"/>
                <w:iCs w:val="0"/>
                <w:sz w:val="18"/>
                <w:szCs w:val="26"/>
              </w:rPr>
            </w:pP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 xml:space="preserve">            &lt;code&gt;CIN001&lt;/code&gt;</w:t>
            </w:r>
          </w:p>
          <w:p w:rsidRPr="00C8551B">
            <w:pPr>
              <w:pStyle w:val="scroll-codecontentdivline"/>
              <w:keepNext/>
              <w:pBdr>
                <w:left w:val="none" w:sz="0" w:space="12" w:color="auto"/>
              </w:pBdr>
              <w:spacing w:before="0" w:beforeAutospacing="0" w:after="0" w:afterAutospacing="0" w:line="312" w:lineRule="auto"/>
              <w:ind w:left="240" w:right="0" w:firstLine="0"/>
              <w:jc w:val="left"/>
              <w:outlineLvl w:val="9"/>
              <w:rPr>
                <w:rFonts w:ascii="Courier New" w:eastAsia="Candara" w:hAnsi="Courier New" w:cs="Times New Roman"/>
                <w:i w:val="0"/>
                <w:iCs w:val="0"/>
                <w:sz w:val="18"/>
                <w:szCs w:val="26"/>
              </w:rPr>
            </w:pP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 xml:space="preserve">            &lt;label&gt;</w:t>
            </w:r>
            <w:r w:rsidRPr="00C8551B">
              <w:rPr>
                <w:rStyle w:val="scroll-codedefaultnewcontentvalue"/>
                <w:rFonts w:ascii="Courier New" w:eastAsia="Candara" w:hAnsi="Courier New" w:cs="Times New Roman"/>
                <w:i w:val="0"/>
                <w:iCs w:val="0"/>
                <w:color w:val="009900"/>
                <w:sz w:val="18"/>
                <w:szCs w:val="26"/>
              </w:rPr>
              <w:t>755</w:t>
            </w: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 xml:space="preserve"> IS VALID&lt;/label&gt;</w:t>
            </w:r>
          </w:p>
          <w:p w:rsidRPr="00C8551B">
            <w:pPr>
              <w:pStyle w:val="scroll-codecontentdivline"/>
              <w:keepNext/>
              <w:pBdr>
                <w:left w:val="none" w:sz="0" w:space="12" w:color="auto"/>
              </w:pBdr>
              <w:spacing w:before="0" w:beforeAutospacing="0" w:after="0" w:afterAutospacing="0" w:line="312" w:lineRule="auto"/>
              <w:ind w:left="240" w:right="0" w:firstLine="0"/>
              <w:jc w:val="left"/>
              <w:outlineLvl w:val="9"/>
              <w:rPr>
                <w:rFonts w:ascii="Courier New" w:eastAsia="Candara" w:hAnsi="Courier New" w:cs="Times New Roman"/>
                <w:i w:val="0"/>
                <w:iCs w:val="0"/>
                <w:sz w:val="18"/>
                <w:szCs w:val="26"/>
              </w:rPr>
            </w:pP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 xml:space="preserve">            &lt;declarationDatetime&gt;</w:t>
            </w:r>
            <w:r w:rsidRPr="00C8551B">
              <w:rPr>
                <w:rStyle w:val="scroll-codedefaultnewcontentvalue"/>
                <w:rFonts w:ascii="Courier New" w:eastAsia="Candara" w:hAnsi="Courier New" w:cs="Times New Roman"/>
                <w:i w:val="0"/>
                <w:iCs w:val="0"/>
                <w:color w:val="009900"/>
                <w:sz w:val="18"/>
                <w:szCs w:val="26"/>
              </w:rPr>
              <w:t>2014</w:t>
            </w: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>-</w:t>
            </w:r>
            <w:r w:rsidRPr="00C8551B">
              <w:rPr>
                <w:rStyle w:val="scroll-codedefaultnewcontentvalue"/>
                <w:rFonts w:ascii="Courier New" w:eastAsia="Candara" w:hAnsi="Courier New" w:cs="Times New Roman"/>
                <w:i w:val="0"/>
                <w:iCs w:val="0"/>
                <w:color w:val="009900"/>
                <w:sz w:val="18"/>
                <w:szCs w:val="26"/>
              </w:rPr>
              <w:t>04</w:t>
            </w: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>-12T03:</w:t>
            </w:r>
            <w:r w:rsidRPr="00C8551B">
              <w:rPr>
                <w:rStyle w:val="scroll-codedefaultnewcontentvalue"/>
                <w:rFonts w:ascii="Courier New" w:eastAsia="Candara" w:hAnsi="Courier New" w:cs="Times New Roman"/>
                <w:i w:val="0"/>
                <w:iCs w:val="0"/>
                <w:color w:val="009900"/>
                <w:sz w:val="18"/>
                <w:szCs w:val="26"/>
              </w:rPr>
              <w:t>30</w:t>
            </w: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>:</w:t>
            </w:r>
            <w:r w:rsidRPr="00C8551B">
              <w:rPr>
                <w:rStyle w:val="scroll-codedefaultnewcontentvalue"/>
                <w:rFonts w:ascii="Courier New" w:eastAsia="Candara" w:hAnsi="Courier New" w:cs="Times New Roman"/>
                <w:i w:val="0"/>
                <w:iCs w:val="0"/>
                <w:color w:val="009900"/>
                <w:sz w:val="18"/>
                <w:szCs w:val="26"/>
              </w:rPr>
              <w:t>30</w:t>
            </w: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>&lt;/declarationDatetime&gt;</w:t>
            </w:r>
          </w:p>
          <w:p w:rsidRPr="00C8551B">
            <w:pPr>
              <w:pStyle w:val="scroll-codecontentdivline"/>
              <w:keepNext/>
              <w:pBdr>
                <w:left w:val="none" w:sz="0" w:space="12" w:color="auto"/>
              </w:pBdr>
              <w:spacing w:before="0" w:beforeAutospacing="0" w:after="0" w:afterAutospacing="0" w:line="312" w:lineRule="auto"/>
              <w:ind w:left="240" w:right="0" w:firstLine="0"/>
              <w:jc w:val="left"/>
              <w:outlineLvl w:val="9"/>
              <w:rPr>
                <w:rFonts w:ascii="Courier New" w:eastAsia="Candara" w:hAnsi="Courier New" w:cs="Times New Roman"/>
                <w:i w:val="0"/>
                <w:iCs w:val="0"/>
                <w:sz w:val="18"/>
                <w:szCs w:val="26"/>
              </w:rPr>
            </w:pP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 xml:space="preserve">        &lt;/Content&gt;</w:t>
            </w:r>
          </w:p>
          <w:p w:rsidRPr="00C8551B">
            <w:pPr>
              <w:pStyle w:val="scroll-codecontentdivline"/>
              <w:keepNext/>
              <w:pBdr>
                <w:left w:val="none" w:sz="0" w:space="12" w:color="auto"/>
              </w:pBdr>
              <w:spacing w:before="0" w:beforeAutospacing="0" w:after="0" w:afterAutospacing="0" w:line="312" w:lineRule="auto"/>
              <w:ind w:left="240" w:right="0" w:firstLine="0"/>
              <w:jc w:val="left"/>
              <w:outlineLvl w:val="9"/>
              <w:rPr>
                <w:rFonts w:ascii="Courier New" w:eastAsia="Candara" w:hAnsi="Courier New" w:cs="Times New Roman"/>
                <w:i w:val="0"/>
                <w:iCs w:val="0"/>
                <w:sz w:val="18"/>
                <w:szCs w:val="26"/>
              </w:rPr>
            </w:pP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 xml:space="preserve">    &lt;/MessageBody&gt;</w:t>
            </w:r>
          </w:p>
          <w:p w:rsidRPr="00C8551B">
            <w:pPr>
              <w:pStyle w:val="scroll-codecontentdivline"/>
              <w:keepNext/>
              <w:pBdr>
                <w:left w:val="none" w:sz="0" w:space="12" w:color="auto"/>
              </w:pBdr>
              <w:spacing w:before="0" w:beforeAutospacing="0" w:after="0" w:afterAutospacing="0" w:line="312" w:lineRule="auto"/>
              <w:ind w:left="240" w:right="0" w:firstLine="0"/>
              <w:jc w:val="left"/>
              <w:outlineLvl w:val="9"/>
              <w:rPr>
                <w:rFonts w:ascii="Courier New" w:eastAsia="Candara" w:hAnsi="Courier New" w:cs="Times New Roman"/>
                <w:i w:val="0"/>
                <w:iCs w:val="0"/>
                <w:sz w:val="18"/>
                <w:szCs w:val="26"/>
              </w:rPr>
            </w:pP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>&lt;/MessageAES757&gt;</w:t>
            </w:r>
          </w:p>
        </w:tc>
      </w:tr>
    </w:tbl>
    <w:p w:rsidRPr="00C8551B"/>
    <w:p w:rsidRPr="00C8551B"/>
    <w:p w:rsidRPr="00C8551B">
      <w:pPr>
        <w:pStyle w:val="Heading2"/>
      </w:pPr>
      <w:bookmarkStart w:id="11" w:name="scroll-bookmark-8"/>
      <w:bookmarkStart w:id="12" w:name="_Toc256000016"/>
      <w:r w:rsidRPr="00C8551B">
        <w:t>Exemple de 757 “négatif” (erreur détectée)</w:t>
      </w:r>
      <w:bookmarkEnd w:id="12"/>
      <w:bookmarkEnd w:id="11"/>
    </w:p>
    <w:tbl>
      <w:tblPr>
        <w:tblStyle w:val="ScrollCode"/>
        <w:tblW w:w="5000" w:type="pct"/>
        <w:tblLook w:val="01E0"/>
      </w:tblPr>
      <w:tblGrid>
        <w:gridCol w:w="10790"/>
      </w:tblGrid>
      <w:tr>
        <w:tblPrEx>
          <w:tblW w:w="5000" w:type="pct"/>
          <w:tblLook w:val="01E0"/>
        </w:tblPrEx>
        <w:tc>
          <w:tcPr>
            <w:tcMar>
              <w:right w:w="100" w:type="dxa"/>
            </w:tcMar>
          </w:tcPr>
          <w:p w:rsidRPr="00C8551B">
            <w:pPr>
              <w:pStyle w:val="scroll-codecontentdivline"/>
              <w:keepNext/>
              <w:pBdr>
                <w:left w:val="none" w:sz="0" w:space="12" w:color="auto"/>
              </w:pBdr>
              <w:spacing w:before="0" w:beforeAutospacing="0" w:after="0" w:afterAutospacing="0" w:line="312" w:lineRule="auto"/>
              <w:ind w:left="240" w:right="0" w:firstLine="0"/>
              <w:jc w:val="left"/>
              <w:outlineLvl w:val="9"/>
              <w:rPr>
                <w:rFonts w:ascii="Courier New" w:eastAsia="Candara" w:hAnsi="Courier New" w:cs="Times New Roman"/>
                <w:i w:val="0"/>
                <w:iCs w:val="0"/>
                <w:sz w:val="18"/>
                <w:szCs w:val="26"/>
              </w:rPr>
            </w:pP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>&lt;?xml version=</w:t>
            </w:r>
            <w:r w:rsidRPr="00C8551B">
              <w:rPr>
                <w:rStyle w:val="scroll-codedefaultnewcontentstring"/>
                <w:rFonts w:ascii="Courier New" w:eastAsia="Candara" w:hAnsi="Courier New" w:cs="Times New Roman"/>
                <w:i w:val="0"/>
                <w:iCs w:val="0"/>
                <w:color w:val="003366"/>
                <w:sz w:val="18"/>
                <w:szCs w:val="26"/>
              </w:rPr>
              <w:t>"1.0"</w:t>
            </w: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 xml:space="preserve"> encoding=</w:t>
            </w:r>
            <w:r w:rsidRPr="00C8551B">
              <w:rPr>
                <w:rStyle w:val="scroll-codedefaultnewcontentstring"/>
                <w:rFonts w:ascii="Courier New" w:eastAsia="Candara" w:hAnsi="Courier New" w:cs="Times New Roman"/>
                <w:i w:val="0"/>
                <w:iCs w:val="0"/>
                <w:color w:val="003366"/>
                <w:sz w:val="18"/>
                <w:szCs w:val="26"/>
              </w:rPr>
              <w:t>"ISO-8859-1"</w:t>
            </w: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 xml:space="preserve"> standalone=</w:t>
            </w:r>
            <w:r w:rsidRPr="00C8551B">
              <w:rPr>
                <w:rStyle w:val="scroll-codedefaultnewcontentstring"/>
                <w:rFonts w:ascii="Courier New" w:eastAsia="Candara" w:hAnsi="Courier New" w:cs="Times New Roman"/>
                <w:i w:val="0"/>
                <w:iCs w:val="0"/>
                <w:color w:val="003366"/>
                <w:sz w:val="18"/>
                <w:szCs w:val="26"/>
              </w:rPr>
              <w:t>"yes"</w:t>
            </w: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>?&gt;</w:t>
            </w:r>
          </w:p>
          <w:p w:rsidRPr="00C8551B">
            <w:pPr>
              <w:pStyle w:val="scroll-codecontentdivline"/>
              <w:keepNext/>
              <w:pBdr>
                <w:left w:val="none" w:sz="0" w:space="12" w:color="auto"/>
              </w:pBdr>
              <w:spacing w:before="0" w:beforeAutospacing="0" w:after="0" w:afterAutospacing="0" w:line="312" w:lineRule="auto"/>
              <w:ind w:left="240" w:right="0" w:firstLine="0"/>
              <w:jc w:val="left"/>
              <w:outlineLvl w:val="9"/>
              <w:rPr>
                <w:rFonts w:ascii="Courier New" w:eastAsia="Candara" w:hAnsi="Courier New" w:cs="Times New Roman"/>
                <w:i w:val="0"/>
                <w:iCs w:val="0"/>
                <w:sz w:val="18"/>
                <w:szCs w:val="26"/>
              </w:rPr>
            </w:pP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>&lt;MessageAES757&gt;</w:t>
            </w:r>
          </w:p>
          <w:p w:rsidRPr="00C8551B">
            <w:pPr>
              <w:pStyle w:val="scroll-codecontentdivline"/>
              <w:keepNext/>
              <w:pBdr>
                <w:left w:val="none" w:sz="0" w:space="12" w:color="auto"/>
              </w:pBdr>
              <w:spacing w:before="0" w:beforeAutospacing="0" w:after="0" w:afterAutospacing="0" w:line="312" w:lineRule="auto"/>
              <w:ind w:left="240" w:right="0" w:firstLine="0"/>
              <w:jc w:val="left"/>
              <w:outlineLvl w:val="9"/>
              <w:rPr>
                <w:rFonts w:ascii="Courier New" w:eastAsia="Candara" w:hAnsi="Courier New" w:cs="Times New Roman"/>
                <w:i w:val="0"/>
                <w:iCs w:val="0"/>
                <w:sz w:val="18"/>
                <w:szCs w:val="26"/>
              </w:rPr>
            </w:pP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 xml:space="preserve">    &lt;EnveloppeMessage&gt;</w:t>
            </w:r>
          </w:p>
          <w:p w:rsidRPr="00C8551B">
            <w:pPr>
              <w:pStyle w:val="scroll-codecontentdivline"/>
              <w:keepNext/>
              <w:pBdr>
                <w:left w:val="none" w:sz="0" w:space="12" w:color="auto"/>
              </w:pBdr>
              <w:spacing w:before="0" w:beforeAutospacing="0" w:after="0" w:afterAutospacing="0" w:line="312" w:lineRule="auto"/>
              <w:ind w:left="240" w:right="0" w:firstLine="0"/>
              <w:jc w:val="left"/>
              <w:outlineLvl w:val="9"/>
              <w:rPr>
                <w:rFonts w:ascii="Courier New" w:eastAsia="Candara" w:hAnsi="Courier New" w:cs="Times New Roman"/>
                <w:i w:val="0"/>
                <w:iCs w:val="0"/>
                <w:sz w:val="18"/>
                <w:szCs w:val="26"/>
              </w:rPr>
            </w:pP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 xml:space="preserve">        &lt;datetime&gt;</w:t>
            </w:r>
            <w:r w:rsidRPr="00C8551B">
              <w:rPr>
                <w:rStyle w:val="scroll-codedefaultnewcontentvalue"/>
                <w:rFonts w:ascii="Courier New" w:eastAsia="Candara" w:hAnsi="Courier New" w:cs="Times New Roman"/>
                <w:i w:val="0"/>
                <w:iCs w:val="0"/>
                <w:color w:val="009900"/>
                <w:sz w:val="18"/>
                <w:szCs w:val="26"/>
              </w:rPr>
              <w:t>2025</w:t>
            </w: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>-</w:t>
            </w:r>
            <w:r w:rsidRPr="00C8551B">
              <w:rPr>
                <w:rStyle w:val="scroll-codedefaultnewcontentvalue"/>
                <w:rFonts w:ascii="Courier New" w:eastAsia="Candara" w:hAnsi="Courier New" w:cs="Times New Roman"/>
                <w:i w:val="0"/>
                <w:iCs w:val="0"/>
                <w:color w:val="009900"/>
                <w:sz w:val="18"/>
                <w:szCs w:val="26"/>
              </w:rPr>
              <w:t>03</w:t>
            </w: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>-10T14:</w:t>
            </w:r>
            <w:r w:rsidRPr="00C8551B">
              <w:rPr>
                <w:rStyle w:val="scroll-codedefaultnewcontentvalue"/>
                <w:rFonts w:ascii="Courier New" w:eastAsia="Candara" w:hAnsi="Courier New" w:cs="Times New Roman"/>
                <w:i w:val="0"/>
                <w:iCs w:val="0"/>
                <w:color w:val="009900"/>
                <w:sz w:val="18"/>
                <w:szCs w:val="26"/>
              </w:rPr>
              <w:t>23</w:t>
            </w: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>:00Z&lt;/datetime&gt;</w:t>
            </w:r>
          </w:p>
          <w:p w:rsidRPr="00C8551B">
            <w:pPr>
              <w:pStyle w:val="scroll-codecontentdivline"/>
              <w:keepNext/>
              <w:pBdr>
                <w:left w:val="none" w:sz="0" w:space="12" w:color="auto"/>
              </w:pBdr>
              <w:spacing w:before="0" w:beforeAutospacing="0" w:after="0" w:afterAutospacing="0" w:line="312" w:lineRule="auto"/>
              <w:ind w:left="240" w:right="0" w:firstLine="0"/>
              <w:jc w:val="left"/>
              <w:outlineLvl w:val="9"/>
              <w:rPr>
                <w:rFonts w:ascii="Courier New" w:eastAsia="Candara" w:hAnsi="Courier New" w:cs="Times New Roman"/>
                <w:i w:val="0"/>
                <w:iCs w:val="0"/>
                <w:sz w:val="18"/>
                <w:szCs w:val="26"/>
              </w:rPr>
            </w:pP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 xml:space="preserve">        &lt;messageId&gt;</w:t>
            </w:r>
            <w:r w:rsidRPr="00C8551B">
              <w:rPr>
                <w:rStyle w:val="scroll-codedefaultnewcontentvalue"/>
                <w:rFonts w:ascii="Courier New" w:eastAsia="Candara" w:hAnsi="Courier New" w:cs="Times New Roman"/>
                <w:i w:val="0"/>
                <w:iCs w:val="0"/>
                <w:color w:val="009900"/>
                <w:sz w:val="18"/>
                <w:szCs w:val="26"/>
              </w:rPr>
              <w:t>20250310161853481844</w:t>
            </w: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>&lt;/messageId&gt;</w:t>
            </w:r>
          </w:p>
          <w:p w:rsidRPr="00C8551B">
            <w:pPr>
              <w:pStyle w:val="scroll-codecontentdivline"/>
              <w:keepNext/>
              <w:pBdr>
                <w:left w:val="none" w:sz="0" w:space="12" w:color="auto"/>
              </w:pBdr>
              <w:spacing w:before="0" w:beforeAutospacing="0" w:after="0" w:afterAutospacing="0" w:line="312" w:lineRule="auto"/>
              <w:ind w:left="240" w:right="0" w:firstLine="0"/>
              <w:jc w:val="left"/>
              <w:outlineLvl w:val="9"/>
              <w:rPr>
                <w:rFonts w:ascii="Courier New" w:eastAsia="Candara" w:hAnsi="Courier New" w:cs="Times New Roman"/>
                <w:i w:val="0"/>
                <w:iCs w:val="0"/>
                <w:sz w:val="18"/>
                <w:szCs w:val="26"/>
              </w:rPr>
            </w:pP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 xml:space="preserve">        &lt;transactionId&gt;</w:t>
            </w:r>
            <w:r w:rsidRPr="00C8551B">
              <w:rPr>
                <w:rStyle w:val="scroll-codedefaultnewcontentvalue"/>
                <w:rFonts w:ascii="Courier New" w:eastAsia="Candara" w:hAnsi="Courier New" w:cs="Times New Roman"/>
                <w:i w:val="0"/>
                <w:iCs w:val="0"/>
                <w:color w:val="009900"/>
                <w:sz w:val="18"/>
                <w:szCs w:val="26"/>
              </w:rPr>
              <w:t>13313481844</w:t>
            </w: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>&lt;/transactionId&gt;</w:t>
            </w:r>
          </w:p>
          <w:p w:rsidRPr="00C8551B">
            <w:pPr>
              <w:pStyle w:val="scroll-codecontentdivline"/>
              <w:keepNext/>
              <w:pBdr>
                <w:left w:val="none" w:sz="0" w:space="12" w:color="auto"/>
              </w:pBdr>
              <w:spacing w:before="0" w:beforeAutospacing="0" w:after="0" w:afterAutospacing="0" w:line="312" w:lineRule="auto"/>
              <w:ind w:left="240" w:right="0" w:firstLine="0"/>
              <w:jc w:val="left"/>
              <w:outlineLvl w:val="9"/>
              <w:rPr>
                <w:rFonts w:ascii="Courier New" w:eastAsia="Candara" w:hAnsi="Courier New" w:cs="Times New Roman"/>
                <w:i w:val="0"/>
                <w:iCs w:val="0"/>
                <w:sz w:val="18"/>
                <w:szCs w:val="26"/>
              </w:rPr>
            </w:pP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 xml:space="preserve">    &lt;/EnveloppeMessage&gt;</w:t>
            </w:r>
          </w:p>
          <w:p w:rsidRPr="00C8551B">
            <w:pPr>
              <w:pStyle w:val="scroll-codecontentdivline"/>
              <w:keepNext/>
              <w:pBdr>
                <w:left w:val="none" w:sz="0" w:space="12" w:color="auto"/>
              </w:pBdr>
              <w:spacing w:before="0" w:beforeAutospacing="0" w:after="0" w:afterAutospacing="0" w:line="312" w:lineRule="auto"/>
              <w:ind w:left="240" w:right="0" w:firstLine="0"/>
              <w:jc w:val="left"/>
              <w:outlineLvl w:val="9"/>
              <w:rPr>
                <w:rFonts w:ascii="Courier New" w:eastAsia="Candara" w:hAnsi="Courier New" w:cs="Times New Roman"/>
                <w:i w:val="0"/>
                <w:iCs w:val="0"/>
                <w:sz w:val="18"/>
                <w:szCs w:val="26"/>
              </w:rPr>
            </w:pP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 xml:space="preserve">    &lt;MessageBody&gt;</w:t>
            </w:r>
          </w:p>
          <w:p w:rsidRPr="00C8551B">
            <w:pPr>
              <w:pStyle w:val="scroll-codecontentdivline"/>
              <w:keepNext/>
              <w:pBdr>
                <w:left w:val="none" w:sz="0" w:space="12" w:color="auto"/>
              </w:pBdr>
              <w:spacing w:before="0" w:beforeAutospacing="0" w:after="0" w:afterAutospacing="0" w:line="312" w:lineRule="auto"/>
              <w:ind w:left="240" w:right="0" w:firstLine="0"/>
              <w:jc w:val="left"/>
              <w:outlineLvl w:val="9"/>
              <w:rPr>
                <w:rFonts w:ascii="Courier New" w:eastAsia="Candara" w:hAnsi="Courier New" w:cs="Times New Roman"/>
                <w:i w:val="0"/>
                <w:iCs w:val="0"/>
                <w:sz w:val="18"/>
                <w:szCs w:val="26"/>
              </w:rPr>
            </w:pP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 xml:space="preserve">        &lt;Customs&gt;</w:t>
            </w:r>
          </w:p>
          <w:p w:rsidRPr="00C8551B">
            <w:pPr>
              <w:pStyle w:val="scroll-codecontentdivline"/>
              <w:keepNext/>
              <w:pBdr>
                <w:left w:val="none" w:sz="0" w:space="12" w:color="auto"/>
              </w:pBdr>
              <w:spacing w:before="0" w:beforeAutospacing="0" w:after="0" w:afterAutospacing="0" w:line="312" w:lineRule="auto"/>
              <w:ind w:left="240" w:right="0" w:firstLine="0"/>
              <w:jc w:val="left"/>
              <w:outlineLvl w:val="9"/>
              <w:rPr>
                <w:rFonts w:ascii="Courier New" w:eastAsia="Candara" w:hAnsi="Courier New" w:cs="Times New Roman"/>
                <w:i w:val="0"/>
                <w:iCs w:val="0"/>
                <w:sz w:val="18"/>
                <w:szCs w:val="26"/>
              </w:rPr>
            </w:pP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 xml:space="preserve">            &lt;messageAES755Id&gt;</w:t>
            </w:r>
            <w:r w:rsidRPr="00C8551B">
              <w:rPr>
                <w:rStyle w:val="scroll-codedefaultnewcontentvalue"/>
                <w:rFonts w:ascii="Courier New" w:eastAsia="Candara" w:hAnsi="Courier New" w:cs="Times New Roman"/>
                <w:i w:val="0"/>
                <w:iCs w:val="0"/>
                <w:color w:val="009900"/>
                <w:sz w:val="18"/>
                <w:szCs w:val="26"/>
              </w:rPr>
              <w:t>20250310142300481844</w:t>
            </w: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>&lt;/messageAES755Id&gt;</w:t>
            </w:r>
          </w:p>
          <w:p w:rsidRPr="00C8551B">
            <w:pPr>
              <w:pStyle w:val="scroll-codecontentdivline"/>
              <w:keepNext/>
              <w:pBdr>
                <w:left w:val="none" w:sz="0" w:space="12" w:color="auto"/>
              </w:pBdr>
              <w:spacing w:before="0" w:beforeAutospacing="0" w:after="0" w:afterAutospacing="0" w:line="312" w:lineRule="auto"/>
              <w:ind w:left="240" w:right="0" w:firstLine="0"/>
              <w:jc w:val="left"/>
              <w:outlineLvl w:val="9"/>
              <w:rPr>
                <w:rFonts w:ascii="Courier New" w:eastAsia="Candara" w:hAnsi="Courier New" w:cs="Times New Roman"/>
                <w:i w:val="0"/>
                <w:iCs w:val="0"/>
                <w:sz w:val="18"/>
                <w:szCs w:val="26"/>
              </w:rPr>
            </w:pP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 xml:space="preserve">            &lt;MRN&gt;25FRD65004938857B7&lt;/MRN&gt;</w:t>
            </w:r>
          </w:p>
          <w:p w:rsidRPr="00C8551B">
            <w:pPr>
              <w:pStyle w:val="scroll-codecontentdivline"/>
              <w:keepNext/>
              <w:pBdr>
                <w:left w:val="none" w:sz="0" w:space="12" w:color="auto"/>
              </w:pBdr>
              <w:spacing w:before="0" w:beforeAutospacing="0" w:after="0" w:afterAutospacing="0" w:line="312" w:lineRule="auto"/>
              <w:ind w:left="240" w:right="0" w:firstLine="0"/>
              <w:jc w:val="left"/>
              <w:outlineLvl w:val="9"/>
              <w:rPr>
                <w:rFonts w:ascii="Courier New" w:eastAsia="Candara" w:hAnsi="Courier New" w:cs="Times New Roman"/>
                <w:i w:val="0"/>
                <w:iCs w:val="0"/>
                <w:sz w:val="18"/>
                <w:szCs w:val="26"/>
              </w:rPr>
            </w:pP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 xml:space="preserve">            &lt;forwarder&gt;SOD&lt;/forwarder&gt;</w:t>
            </w:r>
          </w:p>
          <w:p w:rsidRPr="00C8551B">
            <w:pPr>
              <w:pStyle w:val="scroll-codecontentdivline"/>
              <w:keepNext/>
              <w:pBdr>
                <w:left w:val="none" w:sz="0" w:space="12" w:color="auto"/>
              </w:pBdr>
              <w:spacing w:before="0" w:beforeAutospacing="0" w:after="0" w:afterAutospacing="0" w:line="312" w:lineRule="auto"/>
              <w:ind w:left="240" w:right="0" w:firstLine="0"/>
              <w:jc w:val="left"/>
              <w:outlineLvl w:val="9"/>
              <w:rPr>
                <w:rFonts w:ascii="Courier New" w:eastAsia="Candara" w:hAnsi="Courier New" w:cs="Times New Roman"/>
                <w:i w:val="0"/>
                <w:iCs w:val="0"/>
                <w:sz w:val="18"/>
                <w:szCs w:val="26"/>
              </w:rPr>
            </w:pP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 xml:space="preserve">        &lt;/Customs&gt;</w:t>
            </w:r>
          </w:p>
          <w:p w:rsidRPr="00C8551B">
            <w:pPr>
              <w:pStyle w:val="scroll-codecontentdivline"/>
              <w:keepNext/>
              <w:pBdr>
                <w:left w:val="none" w:sz="0" w:space="12" w:color="auto"/>
              </w:pBdr>
              <w:spacing w:before="0" w:beforeAutospacing="0" w:after="0" w:afterAutospacing="0" w:line="312" w:lineRule="auto"/>
              <w:ind w:left="240" w:right="0" w:firstLine="0"/>
              <w:jc w:val="left"/>
              <w:outlineLvl w:val="9"/>
              <w:rPr>
                <w:rFonts w:ascii="Courier New" w:eastAsia="Candara" w:hAnsi="Courier New" w:cs="Times New Roman"/>
                <w:i w:val="0"/>
                <w:iCs w:val="0"/>
                <w:sz w:val="18"/>
                <w:szCs w:val="26"/>
              </w:rPr>
            </w:pP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 xml:space="preserve">        &lt;Content&gt;</w:t>
            </w:r>
          </w:p>
          <w:p w:rsidRPr="00C8551B">
            <w:pPr>
              <w:pStyle w:val="scroll-codecontentdivline"/>
              <w:keepNext/>
              <w:pBdr>
                <w:left w:val="none" w:sz="0" w:space="12" w:color="auto"/>
              </w:pBdr>
              <w:spacing w:before="0" w:beforeAutospacing="0" w:after="0" w:afterAutospacing="0" w:line="312" w:lineRule="auto"/>
              <w:ind w:left="240" w:right="0" w:firstLine="0"/>
              <w:jc w:val="left"/>
              <w:outlineLvl w:val="9"/>
              <w:rPr>
                <w:rFonts w:ascii="Courier New" w:eastAsia="Candara" w:hAnsi="Courier New" w:cs="Times New Roman"/>
                <w:i w:val="0"/>
                <w:iCs w:val="0"/>
                <w:sz w:val="18"/>
                <w:szCs w:val="26"/>
              </w:rPr>
            </w:pP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 xml:space="preserve">            &lt;code&gt;DOU557&lt;/code&gt;</w:t>
            </w:r>
          </w:p>
          <w:p w:rsidRPr="00C8551B">
            <w:pPr>
              <w:pStyle w:val="scroll-codecontentdivline"/>
              <w:keepNext/>
              <w:pBdr>
                <w:left w:val="none" w:sz="0" w:space="12" w:color="auto"/>
              </w:pBdr>
              <w:spacing w:before="0" w:beforeAutospacing="0" w:after="0" w:afterAutospacing="0" w:line="312" w:lineRule="auto"/>
              <w:ind w:left="240" w:right="0" w:firstLine="0"/>
              <w:jc w:val="left"/>
              <w:outlineLvl w:val="9"/>
              <w:rPr>
                <w:rFonts w:ascii="Courier New" w:eastAsia="Candara" w:hAnsi="Courier New" w:cs="Times New Roman"/>
                <w:i w:val="0"/>
                <w:iCs w:val="0"/>
                <w:sz w:val="18"/>
                <w:szCs w:val="26"/>
              </w:rPr>
            </w:pP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 xml:space="preserve">            &lt;label&gt;FUNCTIONAL REJECTION&lt;/label&gt;</w:t>
            </w:r>
          </w:p>
          <w:p w:rsidRPr="00C8551B">
            <w:pPr>
              <w:pStyle w:val="scroll-codecontentdivline"/>
              <w:keepNext/>
              <w:pBdr>
                <w:left w:val="none" w:sz="0" w:space="12" w:color="auto"/>
              </w:pBdr>
              <w:spacing w:before="0" w:beforeAutospacing="0" w:after="0" w:afterAutospacing="0" w:line="312" w:lineRule="auto"/>
              <w:ind w:left="240" w:right="0" w:firstLine="0"/>
              <w:jc w:val="left"/>
              <w:outlineLvl w:val="9"/>
              <w:rPr>
                <w:rFonts w:ascii="Courier New" w:eastAsia="Candara" w:hAnsi="Courier New" w:cs="Times New Roman"/>
                <w:i w:val="0"/>
                <w:iCs w:val="0"/>
                <w:sz w:val="18"/>
                <w:szCs w:val="26"/>
              </w:rPr>
            </w:pP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 xml:space="preserve">            &lt;declarationDatetime&gt;</w:t>
            </w:r>
            <w:r w:rsidRPr="00C8551B">
              <w:rPr>
                <w:rStyle w:val="scroll-codedefaultnewcontentvalue"/>
                <w:rFonts w:ascii="Courier New" w:eastAsia="Candara" w:hAnsi="Courier New" w:cs="Times New Roman"/>
                <w:i w:val="0"/>
                <w:iCs w:val="0"/>
                <w:color w:val="009900"/>
                <w:sz w:val="18"/>
                <w:szCs w:val="26"/>
              </w:rPr>
              <w:t>2014</w:t>
            </w: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>-</w:t>
            </w:r>
            <w:r w:rsidRPr="00C8551B">
              <w:rPr>
                <w:rStyle w:val="scroll-codedefaultnewcontentvalue"/>
                <w:rFonts w:ascii="Courier New" w:eastAsia="Candara" w:hAnsi="Courier New" w:cs="Times New Roman"/>
                <w:i w:val="0"/>
                <w:iCs w:val="0"/>
                <w:color w:val="009900"/>
                <w:sz w:val="18"/>
                <w:szCs w:val="26"/>
              </w:rPr>
              <w:t>04</w:t>
            </w: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>-12T03:</w:t>
            </w:r>
            <w:r w:rsidRPr="00C8551B">
              <w:rPr>
                <w:rStyle w:val="scroll-codedefaultnewcontentvalue"/>
                <w:rFonts w:ascii="Courier New" w:eastAsia="Candara" w:hAnsi="Courier New" w:cs="Times New Roman"/>
                <w:i w:val="0"/>
                <w:iCs w:val="0"/>
                <w:color w:val="009900"/>
                <w:sz w:val="18"/>
                <w:szCs w:val="26"/>
              </w:rPr>
              <w:t>30</w:t>
            </w: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>:</w:t>
            </w:r>
            <w:r w:rsidRPr="00C8551B">
              <w:rPr>
                <w:rStyle w:val="scroll-codedefaultnewcontentvalue"/>
                <w:rFonts w:ascii="Courier New" w:eastAsia="Candara" w:hAnsi="Courier New" w:cs="Times New Roman"/>
                <w:i w:val="0"/>
                <w:iCs w:val="0"/>
                <w:color w:val="009900"/>
                <w:sz w:val="18"/>
                <w:szCs w:val="26"/>
              </w:rPr>
              <w:t>30</w:t>
            </w: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>&lt;/declarationDatetime&gt;</w:t>
            </w:r>
          </w:p>
          <w:p w:rsidRPr="00C8551B">
            <w:pPr>
              <w:pStyle w:val="scroll-codecontentdivline"/>
              <w:keepNext/>
              <w:pBdr>
                <w:left w:val="none" w:sz="0" w:space="12" w:color="auto"/>
              </w:pBdr>
              <w:spacing w:before="0" w:beforeAutospacing="0" w:after="0" w:afterAutospacing="0" w:line="312" w:lineRule="auto"/>
              <w:ind w:left="240" w:right="0" w:firstLine="0"/>
              <w:jc w:val="left"/>
              <w:outlineLvl w:val="9"/>
              <w:rPr>
                <w:rFonts w:ascii="Courier New" w:eastAsia="Candara" w:hAnsi="Courier New" w:cs="Times New Roman"/>
                <w:i w:val="0"/>
                <w:iCs w:val="0"/>
                <w:sz w:val="18"/>
                <w:szCs w:val="26"/>
              </w:rPr>
            </w:pP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 xml:space="preserve">            &lt;Errors&gt;</w:t>
            </w:r>
          </w:p>
          <w:p w:rsidRPr="00C8551B">
            <w:pPr>
              <w:pStyle w:val="scroll-codecontentdivline"/>
              <w:keepNext/>
              <w:pBdr>
                <w:left w:val="none" w:sz="0" w:space="12" w:color="auto"/>
              </w:pBdr>
              <w:spacing w:before="0" w:beforeAutospacing="0" w:after="0" w:afterAutospacing="0" w:line="312" w:lineRule="auto"/>
              <w:ind w:left="240" w:right="0" w:firstLine="0"/>
              <w:jc w:val="left"/>
              <w:outlineLvl w:val="9"/>
              <w:rPr>
                <w:rFonts w:ascii="Courier New" w:eastAsia="Candara" w:hAnsi="Courier New" w:cs="Times New Roman"/>
                <w:i w:val="0"/>
                <w:iCs w:val="0"/>
                <w:sz w:val="18"/>
                <w:szCs w:val="26"/>
              </w:rPr>
            </w:pP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 xml:space="preserve">              &lt;Error&gt;</w:t>
            </w:r>
          </w:p>
          <w:p w:rsidRPr="00C8551B">
            <w:pPr>
              <w:pStyle w:val="scroll-codecontentdivline"/>
              <w:keepNext/>
              <w:pBdr>
                <w:left w:val="none" w:sz="0" w:space="12" w:color="auto"/>
              </w:pBdr>
              <w:spacing w:before="0" w:beforeAutospacing="0" w:after="0" w:afterAutospacing="0" w:line="312" w:lineRule="auto"/>
              <w:ind w:left="240" w:right="0" w:firstLine="0"/>
              <w:jc w:val="left"/>
              <w:outlineLvl w:val="9"/>
              <w:rPr>
                <w:rFonts w:ascii="Courier New" w:eastAsia="Candara" w:hAnsi="Courier New" w:cs="Times New Roman"/>
                <w:i w:val="0"/>
                <w:iCs w:val="0"/>
                <w:sz w:val="18"/>
                <w:szCs w:val="26"/>
              </w:rPr>
            </w:pP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 xml:space="preserve">                &lt;sequenceNumber&gt;</w:t>
            </w:r>
            <w:r w:rsidRPr="00C8551B">
              <w:rPr>
                <w:rStyle w:val="scroll-codedefaultnewcontentvalue"/>
                <w:rFonts w:ascii="Courier New" w:eastAsia="Candara" w:hAnsi="Courier New" w:cs="Times New Roman"/>
                <w:i w:val="0"/>
                <w:iCs w:val="0"/>
                <w:color w:val="009900"/>
                <w:sz w:val="18"/>
                <w:szCs w:val="26"/>
              </w:rPr>
              <w:t>1</w:t>
            </w: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>&lt;/sequenceNumber&gt;</w:t>
            </w:r>
          </w:p>
          <w:p w:rsidRPr="00C8551B">
            <w:pPr>
              <w:pStyle w:val="scroll-codecontentdivline"/>
              <w:keepNext/>
              <w:pBdr>
                <w:left w:val="none" w:sz="0" w:space="12" w:color="auto"/>
              </w:pBdr>
              <w:spacing w:before="0" w:beforeAutospacing="0" w:after="0" w:afterAutospacing="0" w:line="312" w:lineRule="auto"/>
              <w:ind w:left="240" w:right="0" w:firstLine="0"/>
              <w:jc w:val="left"/>
              <w:outlineLvl w:val="9"/>
              <w:rPr>
                <w:rFonts w:ascii="Courier New" w:eastAsia="Candara" w:hAnsi="Courier New" w:cs="Times New Roman"/>
                <w:i w:val="0"/>
                <w:iCs w:val="0"/>
                <w:sz w:val="18"/>
                <w:szCs w:val="26"/>
              </w:rPr>
            </w:pP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 xml:space="preserve">                &lt;errorPointer&gt;/MessageAES755/Message/MessageBody/MRN/GoodsShipment/GoodsShipmentItems[</w:t>
            </w:r>
            <w:r w:rsidRPr="00C8551B">
              <w:rPr>
                <w:rStyle w:val="scroll-codedefaultnewcontentvalue"/>
                <w:rFonts w:ascii="Courier New" w:eastAsia="Candara" w:hAnsi="Courier New" w:cs="Times New Roman"/>
                <w:i w:val="0"/>
                <w:iCs w:val="0"/>
                <w:color w:val="009900"/>
                <w:sz w:val="18"/>
                <w:szCs w:val="26"/>
              </w:rPr>
              <w:t>1</w:t>
            </w: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>]/Commodity/GoodsMeasure/grossMass&lt;/errorPointer&gt;</w:t>
            </w:r>
          </w:p>
          <w:p w:rsidRPr="00C8551B">
            <w:pPr>
              <w:pStyle w:val="scroll-codecontentdivline"/>
              <w:keepNext/>
              <w:pBdr>
                <w:left w:val="none" w:sz="0" w:space="12" w:color="auto"/>
              </w:pBdr>
              <w:spacing w:before="0" w:beforeAutospacing="0" w:after="0" w:afterAutospacing="0" w:line="312" w:lineRule="auto"/>
              <w:ind w:left="240" w:right="0" w:firstLine="0"/>
              <w:jc w:val="left"/>
              <w:outlineLvl w:val="9"/>
              <w:rPr>
                <w:rFonts w:ascii="Courier New" w:eastAsia="Candara" w:hAnsi="Courier New" w:cs="Times New Roman"/>
                <w:i w:val="0"/>
                <w:iCs w:val="0"/>
                <w:sz w:val="18"/>
                <w:szCs w:val="26"/>
              </w:rPr>
            </w:pP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 xml:space="preserve">                &lt;errorCode&gt;</w:t>
            </w:r>
            <w:r w:rsidRPr="00C8551B">
              <w:rPr>
                <w:rStyle w:val="scroll-codedefaultnewcontentvalue"/>
                <w:rFonts w:ascii="Courier New" w:eastAsia="Candara" w:hAnsi="Courier New" w:cs="Times New Roman"/>
                <w:i w:val="0"/>
                <w:iCs w:val="0"/>
                <w:color w:val="009900"/>
                <w:sz w:val="18"/>
                <w:szCs w:val="26"/>
              </w:rPr>
              <w:t>02</w:t>
            </w: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>&lt;/errorCode&gt;</w:t>
            </w:r>
          </w:p>
          <w:p w:rsidRPr="00C8551B">
            <w:pPr>
              <w:pStyle w:val="scroll-codecontentdivline"/>
              <w:keepNext/>
              <w:pBdr>
                <w:left w:val="none" w:sz="0" w:space="12" w:color="auto"/>
              </w:pBdr>
              <w:spacing w:before="0" w:beforeAutospacing="0" w:after="0" w:afterAutospacing="0" w:line="312" w:lineRule="auto"/>
              <w:ind w:left="240" w:right="0" w:firstLine="0"/>
              <w:jc w:val="left"/>
              <w:outlineLvl w:val="9"/>
              <w:rPr>
                <w:rFonts w:ascii="Courier New" w:eastAsia="Candara" w:hAnsi="Courier New" w:cs="Times New Roman"/>
                <w:i w:val="0"/>
                <w:iCs w:val="0"/>
                <w:sz w:val="18"/>
                <w:szCs w:val="26"/>
              </w:rPr>
            </w:pP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 xml:space="preserve">                &lt;errorReason&gt;C0060&lt;/errorReason&gt;</w:t>
            </w:r>
          </w:p>
          <w:p w:rsidRPr="00C8551B">
            <w:pPr>
              <w:pStyle w:val="scroll-codecontentdivline"/>
              <w:keepNext/>
              <w:pBdr>
                <w:left w:val="none" w:sz="0" w:space="12" w:color="auto"/>
              </w:pBdr>
              <w:spacing w:before="0" w:beforeAutospacing="0" w:after="0" w:afterAutospacing="0" w:line="312" w:lineRule="auto"/>
              <w:ind w:left="240" w:right="0" w:firstLine="0"/>
              <w:jc w:val="left"/>
              <w:outlineLvl w:val="9"/>
              <w:rPr>
                <w:rFonts w:ascii="Courier New" w:eastAsia="Candara" w:hAnsi="Courier New" w:cs="Times New Roman"/>
                <w:i w:val="0"/>
                <w:iCs w:val="0"/>
                <w:sz w:val="18"/>
                <w:szCs w:val="26"/>
              </w:rPr>
            </w:pP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 xml:space="preserve">                &lt;remarks&gt;Gross mass higher than expected&lt;/remarks&gt;</w:t>
            </w:r>
          </w:p>
          <w:p w:rsidRPr="00C8551B">
            <w:pPr>
              <w:pStyle w:val="scroll-codecontentdivline"/>
              <w:keepNext/>
              <w:pBdr>
                <w:left w:val="none" w:sz="0" w:space="12" w:color="auto"/>
              </w:pBdr>
              <w:spacing w:before="0" w:beforeAutospacing="0" w:after="0" w:afterAutospacing="0" w:line="312" w:lineRule="auto"/>
              <w:ind w:left="240" w:right="0" w:firstLine="0"/>
              <w:jc w:val="left"/>
              <w:outlineLvl w:val="9"/>
              <w:rPr>
                <w:rFonts w:ascii="Courier New" w:eastAsia="Candara" w:hAnsi="Courier New" w:cs="Times New Roman"/>
                <w:i w:val="0"/>
                <w:iCs w:val="0"/>
                <w:sz w:val="18"/>
                <w:szCs w:val="26"/>
              </w:rPr>
            </w:pP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 xml:space="preserve">                &lt;originalAttributeValue&gt;</w:t>
            </w:r>
            <w:r w:rsidRPr="00C8551B">
              <w:rPr>
                <w:rStyle w:val="scroll-codedefaultnewcontentvalue"/>
                <w:rFonts w:ascii="Courier New" w:eastAsia="Candara" w:hAnsi="Courier New" w:cs="Times New Roman"/>
                <w:i w:val="0"/>
                <w:iCs w:val="0"/>
                <w:color w:val="009900"/>
                <w:sz w:val="18"/>
                <w:szCs w:val="26"/>
              </w:rPr>
              <w:t>120.02</w:t>
            </w: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>&lt;/originalAttributeValue&gt;</w:t>
            </w:r>
          </w:p>
          <w:p w:rsidRPr="00C8551B">
            <w:pPr>
              <w:pStyle w:val="scroll-codecontentdivline"/>
              <w:keepNext/>
              <w:pBdr>
                <w:left w:val="none" w:sz="0" w:space="12" w:color="auto"/>
              </w:pBdr>
              <w:spacing w:before="0" w:beforeAutospacing="0" w:after="0" w:afterAutospacing="0" w:line="312" w:lineRule="auto"/>
              <w:ind w:left="240" w:right="0" w:firstLine="0"/>
              <w:jc w:val="left"/>
              <w:outlineLvl w:val="9"/>
              <w:rPr>
                <w:rFonts w:ascii="Courier New" w:eastAsia="Candara" w:hAnsi="Courier New" w:cs="Times New Roman"/>
                <w:i w:val="0"/>
                <w:iCs w:val="0"/>
                <w:sz w:val="18"/>
                <w:szCs w:val="26"/>
              </w:rPr>
            </w:pP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 xml:space="preserve">              &lt;/Error&gt;</w:t>
            </w:r>
          </w:p>
          <w:p w:rsidRPr="00C8551B">
            <w:pPr>
              <w:pStyle w:val="scroll-codecontentdivline"/>
              <w:keepNext/>
              <w:pBdr>
                <w:left w:val="none" w:sz="0" w:space="12" w:color="auto"/>
              </w:pBdr>
              <w:spacing w:before="0" w:beforeAutospacing="0" w:after="0" w:afterAutospacing="0" w:line="312" w:lineRule="auto"/>
              <w:ind w:left="240" w:right="0" w:firstLine="0"/>
              <w:jc w:val="left"/>
              <w:outlineLvl w:val="9"/>
              <w:rPr>
                <w:rFonts w:ascii="Courier New" w:eastAsia="Candara" w:hAnsi="Courier New" w:cs="Times New Roman"/>
                <w:i w:val="0"/>
                <w:iCs w:val="0"/>
                <w:sz w:val="18"/>
                <w:szCs w:val="26"/>
              </w:rPr>
            </w:pP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 xml:space="preserve">            &lt;/Errors&gt;</w:t>
            </w:r>
          </w:p>
          <w:p w:rsidRPr="00C8551B">
            <w:pPr>
              <w:pStyle w:val="scroll-codecontentdivline"/>
              <w:keepNext/>
              <w:pBdr>
                <w:left w:val="none" w:sz="0" w:space="12" w:color="auto"/>
              </w:pBdr>
              <w:spacing w:before="0" w:beforeAutospacing="0" w:after="0" w:afterAutospacing="0" w:line="312" w:lineRule="auto"/>
              <w:ind w:left="240" w:right="0" w:firstLine="0"/>
              <w:jc w:val="left"/>
              <w:outlineLvl w:val="9"/>
              <w:rPr>
                <w:rFonts w:ascii="Courier New" w:eastAsia="Candara" w:hAnsi="Courier New" w:cs="Times New Roman"/>
                <w:i w:val="0"/>
                <w:iCs w:val="0"/>
                <w:sz w:val="18"/>
                <w:szCs w:val="26"/>
              </w:rPr>
            </w:pP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 xml:space="preserve">        &lt;/Content&gt;</w:t>
            </w:r>
          </w:p>
          <w:p w:rsidRPr="00C8551B">
            <w:pPr>
              <w:pStyle w:val="scroll-codecontentdivline"/>
              <w:keepNext/>
              <w:pBdr>
                <w:left w:val="none" w:sz="0" w:space="12" w:color="auto"/>
              </w:pBdr>
              <w:spacing w:before="0" w:beforeAutospacing="0" w:after="0" w:afterAutospacing="0" w:line="312" w:lineRule="auto"/>
              <w:ind w:left="240" w:right="0" w:firstLine="0"/>
              <w:jc w:val="left"/>
              <w:outlineLvl w:val="9"/>
              <w:rPr>
                <w:rFonts w:ascii="Courier New" w:eastAsia="Candara" w:hAnsi="Courier New" w:cs="Times New Roman"/>
                <w:i w:val="0"/>
                <w:iCs w:val="0"/>
                <w:sz w:val="18"/>
                <w:szCs w:val="26"/>
              </w:rPr>
            </w:pP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 xml:space="preserve">    &lt;/MessageBody&gt;</w:t>
            </w:r>
          </w:p>
          <w:p w:rsidRPr="00C8551B">
            <w:pPr>
              <w:pStyle w:val="scroll-codecontentdivline"/>
              <w:keepNext/>
              <w:pBdr>
                <w:left w:val="none" w:sz="0" w:space="12" w:color="auto"/>
              </w:pBdr>
              <w:spacing w:before="0" w:beforeAutospacing="0" w:after="0" w:afterAutospacing="0" w:line="312" w:lineRule="auto"/>
              <w:ind w:left="240" w:right="0" w:firstLine="0"/>
              <w:jc w:val="left"/>
              <w:outlineLvl w:val="9"/>
              <w:rPr>
                <w:rFonts w:ascii="Courier New" w:eastAsia="Candara" w:hAnsi="Courier New" w:cs="Times New Roman"/>
                <w:i w:val="0"/>
                <w:iCs w:val="0"/>
                <w:sz w:val="18"/>
                <w:szCs w:val="26"/>
              </w:rPr>
            </w:pPr>
            <w:r w:rsidRPr="00C8551B">
              <w:rPr>
                <w:rStyle w:val="scroll-codedefaultnewcontentplain"/>
                <w:rFonts w:ascii="Courier New" w:eastAsia="Candara" w:hAnsi="Courier New" w:cs="Times New Roman"/>
                <w:i w:val="0"/>
                <w:iCs w:val="0"/>
                <w:color w:val="000000"/>
                <w:sz w:val="18"/>
                <w:szCs w:val="26"/>
              </w:rPr>
              <w:t>&lt;/MessageAES757&gt;</w:t>
            </w:r>
          </w:p>
        </w:tc>
      </w:tr>
    </w:tbl>
    <w:p w:rsidRPr="00C8551B"/>
    <w:p w:rsidRPr="00C8551B"/>
    <w:p w:rsidRPr="00C8551B">
      <w:pPr>
        <w:pStyle w:val="Heading1"/>
      </w:pPr>
      <w:bookmarkStart w:id="13" w:name="scroll-bookmark-9"/>
      <w:bookmarkStart w:id="14" w:name="_Toc256000017"/>
      <w:r w:rsidRPr="00C8551B">
        <w:t>Conditions d’envoi</w:t>
      </w:r>
      <w:bookmarkEnd w:id="14"/>
      <w:bookmarkEnd w:id="13"/>
    </w:p>
    <w:p w:rsidRPr="00C8551B">
      <w:r w:rsidRPr="00C8551B">
        <w:t>Ce message fait suite à la réception d’un AES_755 sans erreurs (techniques ou fonctionnelles) et transmis à la douane via un AES_507.</w:t>
      </w:r>
    </w:p>
    <w:p w:rsidRPr="00C8551B"/>
    <w:p w:rsidRPr="00C8551B">
      <w:pPr>
        <w:pStyle w:val="Heading2"/>
      </w:pPr>
      <w:bookmarkStart w:id="15" w:name="scroll-bookmark-10"/>
      <w:bookmarkStart w:id="16" w:name="_Toc256000018"/>
      <w:r w:rsidRPr="00C8551B">
        <w:t>Cas nominal</w:t>
      </w:r>
      <w:bookmarkEnd w:id="16"/>
      <w:bookmarkEnd w:id="15"/>
    </w:p>
    <w:tbl>
      <w:tblPr>
        <w:tblStyle w:val="ScrollInfo"/>
        <w:tblW w:w="5000" w:type="pct"/>
        <w:tblLook w:val="0180"/>
      </w:tblPr>
      <w:tblGrid>
        <w:gridCol w:w="10790"/>
      </w:tblGrid>
      <w:tr>
        <w:tblPrEx>
          <w:tblW w:w="5000" w:type="pct"/>
          <w:tblLook w:val="0180"/>
        </w:tblPrEx>
        <w:tc>
          <w:tcPr/>
          <w:p>
            <w:pPr>
              <w:spacing w:before="0" w:beforeAutospacing="0" w:after="0" w:afterAutospacing="0" w:line="312" w:lineRule="auto"/>
              <w:ind w:left="173" w:right="259" w:firstLine="0"/>
              <w:jc w:val="left"/>
              <w:outlineLvl w:val="9"/>
            </w:pPr>
            <w:r w:rsidRPr="00C8551B">
              <w:rPr>
                <w:rFonts w:ascii="Candara" w:eastAsia="Candara" w:hAnsi="Candara" w:cs="Times New Roman"/>
                <w:sz w:val="26"/>
                <w:szCs w:val="26"/>
              </w:rPr>
              <w:t>Lorsqu’on reçoit des retours douanes avec un code (erreur) et un libellé, on les prendra comme valeur de “Content.code” et “Content.label”</w:t>
            </w:r>
          </w:p>
        </w:tc>
      </w:tr>
    </w:tbl>
    <w:tbl>
      <w:tblPr>
        <w:tblStyle w:val="ScrollTableNormal"/>
        <w:tblW w:w="5000" w:type="pct"/>
        <w:tblLook w:val="0020"/>
      </w:tblPr>
      <w:tblGrid>
        <w:gridCol w:w="804"/>
        <w:gridCol w:w="1516"/>
        <w:gridCol w:w="2583"/>
        <w:gridCol w:w="2583"/>
        <w:gridCol w:w="1723"/>
        <w:gridCol w:w="1581"/>
      </w:tblGrid>
      <w:tr>
        <w:tblPrEx>
          <w:tblW w:w="5000" w:type="pct"/>
          <w:tblLook w:val="0020"/>
        </w:tblPrEx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 w:rsidRPr="00C8551B">
              <w:rPr>
                <w:rFonts w:ascii="Candara" w:eastAsia="Candara" w:hAnsi="Candara" w:cs="Times New Roman"/>
                <w:b/>
                <w:sz w:val="26"/>
                <w:szCs w:val="26"/>
              </w:rPr>
              <w:t>Code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b/>
                <w:sz w:val="26"/>
                <w:szCs w:val="26"/>
              </w:rPr>
              <w:t>Label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b/>
                <w:sz w:val="26"/>
                <w:szCs w:val="26"/>
              </w:rPr>
              <w:t>Declaration Datetime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b/>
                <w:sz w:val="26"/>
                <w:szCs w:val="26"/>
              </w:rPr>
              <w:t>Declaration Datetime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b/>
                <w:sz w:val="26"/>
                <w:szCs w:val="26"/>
              </w:rPr>
              <w:t>Condition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b/>
                <w:sz w:val="26"/>
                <w:szCs w:val="26"/>
              </w:rPr>
              <w:t>Condition (anglais)</w:t>
            </w:r>
          </w:p>
        </w:tc>
      </w:tr>
      <w:tr>
        <w:tblPrEx>
          <w:tblW w:w="5000" w:type="pct"/>
          <w:tblLook w:val="0020"/>
        </w:tblPrEx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CIN000</w:t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‘REGISTRATION NOTIFICATION RECEIVED’</w:t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Datetime de réception de l’avis d’enregistrement</w:t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Registration notification reception datetime</w:t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On a reçu l’avis d’enregistrement lié à ce MRN (FRA112 ou FRA115)</w:t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We received the registration notification for this MRN (FRA112 or FRA115)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CIN001 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‘755 IS VALID AND ARRIVAL NOTIFICATION SUCCESSFULLY SENT’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Date d’envoi de la “Notification d'arrivée” (507)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“Arrival notification” (507) sending datetime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L’AES_755 a bien été intégré (dans le CIN), on l'a matché avec son FRA112, la comparaison est validée et on a envoyé le 507 à la douane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AES_755 has been successfully integrated (into the CIN), we found a matching FRA_112, their comparison was successful and we sent a 507 to Customs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CIN002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‘ARRIVAL NOTIFICATION VALIDATED’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‘releaseDate’ (lue dans la “Notification de l'octroi de la mainlevée à la sortie” (525) envoyée par la douane)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‘releaseDate’ (found in the “Exit release notification” (525) sent by Customs)</w:t>
            </w:r>
          </w:p>
        </w:tc>
        <w:tc>
          <w:tcPr/>
          <w:p>
            <w:p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On a reçu une “Notification de l'octroi de la mainlevée à la sortie” (525) à notre “Notification d'arrivée” (507)</w:t>
            </w:r>
          </w:p>
          <w:tbl>
            <w:tblPr>
              <w:tblStyle w:val="ScrollInfo"/>
              <w:tblW w:w="5000" w:type="pct"/>
              <w:tblLook w:val="0180"/>
            </w:tblPr>
            <w:tblGrid>
              <w:gridCol w:w="1653"/>
            </w:tblGrid>
            <w:tr>
              <w:tblPrEx>
                <w:tblW w:w="5000" w:type="pct"/>
                <w:tblLook w:val="0180"/>
              </w:tblPrEx>
              <w:tc>
                <w:tcPr/>
                <w:p>
                  <w:pPr>
                    <w:spacing w:before="0" w:beforeAutospacing="0" w:after="0" w:afterAutospacing="0" w:line="312" w:lineRule="auto"/>
                    <w:ind w:left="173" w:right="259" w:firstLine="0"/>
                    <w:jc w:val="left"/>
                    <w:outlineLvl w:val="9"/>
                  </w:pPr>
                  <w:r>
                    <w:rPr>
                      <w:rFonts w:ascii="Candara" w:eastAsia="Candara" w:hAnsi="Candara" w:cs="Times New Roman"/>
                      <w:sz w:val="26"/>
                      <w:szCs w:val="26"/>
                    </w:rPr>
                    <w:t>On peut recevoir des réponse négatives (521 ou 522) détaillées plus bas pour lesquelles les informations (code, libellé…) sont fournies par la douane</w:t>
                  </w:r>
                </w:p>
              </w:tc>
            </w:tr>
          </w:tbl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  <w:rPr>
                <w:rFonts w:ascii="Candara" w:eastAsia="Candara" w:hAnsi="Candara" w:cs="Times New Roman"/>
                <w:sz w:val="26"/>
                <w:szCs w:val="26"/>
              </w:rPr>
            </w:pPr>
          </w:p>
        </w:tc>
        <w:tc>
          <w:tcPr/>
          <w:p>
            <w:p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We received the “Exit release notification” (525) related to our “Arrival notification” (507)</w:t>
            </w:r>
          </w:p>
          <w:tbl>
            <w:tblPr>
              <w:tblStyle w:val="ScrollInfo"/>
              <w:tblW w:w="5000" w:type="pct"/>
              <w:tblLook w:val="0180"/>
            </w:tblPr>
            <w:tblGrid>
              <w:gridCol w:w="1511"/>
            </w:tblGrid>
            <w:tr>
              <w:tblPrEx>
                <w:tblW w:w="5000" w:type="pct"/>
                <w:tblLook w:val="0180"/>
              </w:tblPrEx>
              <w:tc>
                <w:tcPr/>
                <w:p>
                  <w:pPr>
                    <w:spacing w:before="0" w:beforeAutospacing="0" w:after="0" w:afterAutospacing="0" w:line="312" w:lineRule="auto"/>
                    <w:ind w:left="173" w:right="259" w:firstLine="0"/>
                    <w:jc w:val="left"/>
                    <w:outlineLvl w:val="9"/>
                  </w:pPr>
                  <w:r>
                    <w:rPr>
                      <w:rFonts w:ascii="Candara" w:eastAsia="Candara" w:hAnsi="Candara" w:cs="Times New Roman"/>
                      <w:sz w:val="26"/>
                      <w:szCs w:val="26"/>
                    </w:rPr>
                    <w:t>We can receive negative responses (521 or 522). Then, their information are provided by Customs.</w:t>
                  </w:r>
                </w:p>
              </w:tc>
            </w:tr>
          </w:tbl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  <w:rPr>
                <w:rFonts w:ascii="Candara" w:eastAsia="Candara" w:hAnsi="Candara" w:cs="Times New Roman"/>
                <w:sz w:val="26"/>
                <w:szCs w:val="26"/>
              </w:rPr>
            </w:pPr>
          </w:p>
        </w:tc>
      </w:tr>
      <w:tr>
        <w:tblPrEx>
          <w:tblW w:w="5000" w:type="pct"/>
          <w:tblLook w:val="0020"/>
        </w:tblPrEx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CIN003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‘FLIGHT MANIFEST RECEIVED’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Date de réception du FFM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FFM reception datetime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On a reçu le manifeste du moyen de transport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We received the flight manifest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CIN004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‘FLIGHT DEPARTURE RECEIVED’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Date de réception du départ du vol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Flight departure reception datetime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 xml:space="preserve">On a reçu le manifeste du moyen de transport </w:t>
            </w:r>
            <w:r>
              <w:rPr>
                <w:rFonts w:ascii="Candara" w:eastAsia="Candara" w:hAnsi="Candara" w:cs="Times New Roman"/>
                <w:b/>
                <w:sz w:val="26"/>
                <w:szCs w:val="26"/>
              </w:rPr>
              <w:t>ET</w:t>
            </w:r>
            <w:r>
              <w:rPr>
                <w:rFonts w:ascii="Candara" w:eastAsia="Candara" w:hAnsi="Candara" w:cs="Times New Roman"/>
                <w:sz w:val="26"/>
                <w:szCs w:val="26"/>
              </w:rPr>
              <w:t xml:space="preserve"> le départ du moyen de transport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We received the flight manifest AND the flight departure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CIN005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‘EXIT STORAGE NOTIFICATION SUCCESSFULLY SENT’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Date d’envoi de la “Création d'une notification de sortie de stockage” (547)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“Creation Manifest” (547) sending datetime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On a bien envoyé le la “Création d'une notification de sortie de stockage” (547) (avec réponse positive de réception côté API)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We sent the “Creation Manifest” (547) (and received the API reception confirmation)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CIN006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‘EXIT STORAGE NOTIFICATION VALIDATED’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‘manifestRegistrationDate’ (lue dans la “Décision de sortie de stockage” (548) envoyée par la douane)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‘manifestRegistrationDate’ (found in the “Manifest validation” (548) sent by Customs)</w:t>
            </w:r>
          </w:p>
        </w:tc>
        <w:tc>
          <w:tcPr/>
          <w:p>
            <w:p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On a reçu une “Décision de sortie de stockage” (548) “positive” (sans rejet) à notre “Création d'une notification de sortie de stockage” (547)</w:t>
            </w:r>
          </w:p>
          <w:tbl>
            <w:tblPr>
              <w:tblStyle w:val="ScrollInfo"/>
              <w:tblW w:w="5000" w:type="pct"/>
              <w:tblLook w:val="0180"/>
            </w:tblPr>
            <w:tblGrid>
              <w:gridCol w:w="1653"/>
            </w:tblGrid>
            <w:tr>
              <w:tblPrEx>
                <w:tblW w:w="5000" w:type="pct"/>
                <w:tblLook w:val="0180"/>
              </w:tblPrEx>
              <w:tc>
                <w:tcPr/>
                <w:p>
                  <w:pPr>
                    <w:spacing w:before="0" w:beforeAutospacing="0" w:after="0" w:afterAutospacing="0" w:line="312" w:lineRule="auto"/>
                    <w:ind w:left="173" w:right="259" w:firstLine="0"/>
                    <w:jc w:val="left"/>
                    <w:outlineLvl w:val="9"/>
                  </w:pPr>
                  <w:r>
                    <w:rPr>
                      <w:rFonts w:ascii="Candara" w:eastAsia="Candara" w:hAnsi="Candara" w:cs="Times New Roman"/>
                      <w:sz w:val="26"/>
                      <w:szCs w:val="26"/>
                    </w:rPr>
                    <w:t>On peut recevoir des réponse négatives (557 ou 561) détaillées plus bas pour lesquelles les informations (code, libellé…) sont fournies par la douane</w:t>
                  </w:r>
                </w:p>
              </w:tc>
            </w:tr>
          </w:tbl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  <w:rPr>
                <w:rFonts w:ascii="Candara" w:eastAsia="Candara" w:hAnsi="Candara" w:cs="Times New Roman"/>
                <w:sz w:val="26"/>
                <w:szCs w:val="26"/>
              </w:rPr>
            </w:pPr>
          </w:p>
        </w:tc>
        <w:tc>
          <w:tcPr/>
          <w:p>
            <w:p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We received a “Manifest validation” (548) (without rejection) related to our “Creation Manifest” (547)</w:t>
            </w:r>
          </w:p>
          <w:tbl>
            <w:tblPr>
              <w:tblStyle w:val="ScrollInfo"/>
              <w:tblW w:w="5000" w:type="pct"/>
              <w:tblLook w:val="0180"/>
            </w:tblPr>
            <w:tblGrid>
              <w:gridCol w:w="1511"/>
            </w:tblGrid>
            <w:tr>
              <w:tblPrEx>
                <w:tblW w:w="5000" w:type="pct"/>
                <w:tblLook w:val="0180"/>
              </w:tblPrEx>
              <w:tc>
                <w:tcPr/>
                <w:p>
                  <w:pPr>
                    <w:spacing w:before="0" w:beforeAutospacing="0" w:after="0" w:afterAutospacing="0" w:line="312" w:lineRule="auto"/>
                    <w:ind w:left="173" w:right="259" w:firstLine="0"/>
                    <w:jc w:val="left"/>
                    <w:outlineLvl w:val="9"/>
                  </w:pPr>
                  <w:r>
                    <w:rPr>
                      <w:rFonts w:ascii="Candara" w:eastAsia="Candara" w:hAnsi="Candara" w:cs="Times New Roman"/>
                      <w:sz w:val="26"/>
                      <w:szCs w:val="26"/>
                    </w:rPr>
                    <w:t>We can receive negative responses (557 or 561). Then, their information are provided by Customs.</w:t>
                  </w:r>
                </w:p>
              </w:tc>
            </w:tr>
          </w:tbl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  <w:rPr>
                <w:rFonts w:ascii="Candara" w:eastAsia="Candara" w:hAnsi="Candara" w:cs="Times New Roman"/>
                <w:sz w:val="26"/>
                <w:szCs w:val="26"/>
              </w:rPr>
            </w:pPr>
          </w:p>
        </w:tc>
      </w:tr>
      <w:tr>
        <w:tblPrEx>
          <w:tblW w:w="5000" w:type="pct"/>
          <w:tblLook w:val="0020"/>
        </w:tblPrEx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CIN007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'EXIT NOTIFICATION SUCCESSFULLY SENT’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Date d’envoi du “Dépôt d'une annonce de sortie (590)”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“Exit notification” (590) sending datetime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On a bien envoyé le “Dépôt d'une annonce de sortie (590)” (avec réponse positive de réception côté API)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We sent the “Exit notification” (590) (and received the API reception confirmation)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CIN008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'EXIT NOTIFICATION NOT REJECTED’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date d’envoi du 590 + 24h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“Exit notification” (590) sending date time + 24h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On a rien reçu 24h après l’envoi du 590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We have not received anything within 24 hours of sending the “Exit notification” (590).</w:t>
            </w:r>
          </w:p>
        </w:tc>
      </w:tr>
      <w:tr>
        <w:tblPrEx>
          <w:tblW w:w="5000" w:type="pct"/>
          <w:tblLook w:val="0020"/>
        </w:tblPrEx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CIN009</w:t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‘REGISTRATION NOTIFICATION INVALIDATION RECEIVED’</w:t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Datetime de réception de l’invalidation de l'avis d’enregistrement</w:t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On a reçu une invalidation pour l'avis d’enregistrement lié à ce MRN (FRA112 ou FRA115)</w:t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</w:tr>
    </w:tbl>
    <w:p w:rsidRPr="00C8551B"/>
    <w:p w:rsidRPr="00C8551B"/>
    <w:p w:rsidRPr="00C8551B">
      <w:pPr>
        <w:pStyle w:val="Heading2"/>
      </w:pPr>
      <w:bookmarkStart w:id="17" w:name="scroll-bookmark-11"/>
      <w:bookmarkStart w:id="18" w:name="_Toc256000019"/>
      <w:r w:rsidRPr="00C8551B">
        <w:t>Cas particuliers :</w:t>
      </w:r>
      <w:bookmarkEnd w:id="18"/>
      <w:bookmarkEnd w:id="17"/>
    </w:p>
    <w:p w:rsidRPr="00C8551B">
      <w:pPr>
        <w:pStyle w:val="Heading3"/>
      </w:pPr>
      <w:bookmarkStart w:id="19" w:name="scroll-bookmark-12"/>
      <w:bookmarkStart w:id="20" w:name="_Toc256000020"/>
      <w:r w:rsidRPr="00C8551B">
        <w:t>Douane</w:t>
      </w:r>
      <w:bookmarkEnd w:id="20"/>
      <w:r w:rsidRPr="00C8551B">
        <w:t xml:space="preserve"> </w:t>
      </w:r>
      <w:bookmarkEnd w:id="19"/>
    </w:p>
    <w:tbl>
      <w:tblPr>
        <w:tblStyle w:val="ScrollInfo"/>
        <w:tblW w:w="5000" w:type="pct"/>
        <w:tblLook w:val="0180"/>
      </w:tblPr>
      <w:tblGrid>
        <w:gridCol w:w="10790"/>
      </w:tblGrid>
      <w:tr>
        <w:tblPrEx>
          <w:tblW w:w="5000" w:type="pct"/>
          <w:tblLook w:val="0180"/>
        </w:tblPrEx>
        <w:tc>
          <w:tcPr/>
          <w:p>
            <w:pPr>
              <w:spacing w:before="0" w:beforeAutospacing="0" w:after="0" w:afterAutospacing="0" w:line="312" w:lineRule="auto"/>
              <w:ind w:left="173" w:right="259" w:firstLine="0"/>
              <w:jc w:val="left"/>
              <w:outlineLvl w:val="9"/>
            </w:pPr>
            <w:r w:rsidRPr="00C8551B">
              <w:rPr>
                <w:rFonts w:ascii="Candara" w:eastAsia="Candara" w:hAnsi="Candara" w:cs="Times New Roman"/>
                <w:sz w:val="26"/>
                <w:szCs w:val="26"/>
              </w:rPr>
              <w:t>Globalement, les cas particuliers sont causés par des rejets de la douane.</w:t>
            </w:r>
          </w:p>
          <w:p>
            <w:pPr>
              <w:spacing w:before="0" w:beforeAutospacing="0" w:after="0" w:afterAutospacing="0" w:line="312" w:lineRule="auto"/>
              <w:ind w:left="173" w:right="259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On récupérera le code et la description envoyés par la douane</w:t>
            </w:r>
          </w:p>
          <w:p>
            <w:pPr>
              <w:spacing w:before="0" w:beforeAutospacing="0" w:after="0" w:afterAutospacing="0" w:line="312" w:lineRule="auto"/>
              <w:ind w:left="173" w:right="259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Si jamais le message de la douane contient une liste d’erreurs fonctionnelles, on les listera également en copiant les valeurs.</w:t>
            </w:r>
          </w:p>
        </w:tc>
      </w:tr>
    </w:tbl>
    <w:tbl>
      <w:tblPr>
        <w:tblStyle w:val="ScrollTableNormal"/>
        <w:tblW w:w="5000" w:type="pct"/>
        <w:tblLook w:val="0020"/>
      </w:tblPr>
      <w:tblGrid>
        <w:gridCol w:w="2094"/>
        <w:gridCol w:w="1967"/>
        <w:gridCol w:w="2150"/>
        <w:gridCol w:w="2150"/>
        <w:gridCol w:w="509"/>
        <w:gridCol w:w="1060"/>
        <w:gridCol w:w="860"/>
      </w:tblGrid>
      <w:tr>
        <w:tblPrEx>
          <w:tblW w:w="5000" w:type="pct"/>
          <w:tblLook w:val="0020"/>
        </w:tblPrEx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 w:rsidRPr="00C8551B">
              <w:rPr>
                <w:rFonts w:ascii="Candara" w:eastAsia="Candara" w:hAnsi="Candara" w:cs="Times New Roman"/>
                <w:b/>
                <w:sz w:val="26"/>
                <w:szCs w:val="26"/>
              </w:rPr>
              <w:t>Code (erreur)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b/>
                <w:sz w:val="26"/>
                <w:szCs w:val="26"/>
              </w:rPr>
              <w:t>Description (label</w:t>
            </w:r>
            <w:r>
              <w:rPr>
                <w:rFonts w:ascii="Candara" w:eastAsia="Candara" w:hAnsi="Candara" w:cs="Times New Roman"/>
                <w:sz w:val="26"/>
                <w:szCs w:val="26"/>
              </w:rPr>
              <w:t>)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b/>
                <w:sz w:val="26"/>
                <w:szCs w:val="26"/>
              </w:rPr>
              <w:t>Date (français)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b/>
                <w:sz w:val="26"/>
                <w:szCs w:val="26"/>
              </w:rPr>
              <w:t>Date (anglais)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b/>
                <w:sz w:val="26"/>
                <w:szCs w:val="26"/>
              </w:rPr>
              <w:t>Errors à lister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b/>
                <w:sz w:val="26"/>
                <w:szCs w:val="26"/>
              </w:rPr>
              <w:t>Condition (français)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b/>
                <w:sz w:val="26"/>
                <w:szCs w:val="26"/>
              </w:rPr>
              <w:t>Condition (anglais)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hyperlink r:id="rId12" w:history="1">
              <w:r>
                <w:rPr>
                  <w:rStyle w:val="Hyperlink"/>
                  <w:rFonts w:ascii="Candara" w:eastAsia="Candara" w:hAnsi="Candara" w:cs="Times New Roman"/>
                  <w:sz w:val="26"/>
                  <w:szCs w:val="26"/>
                </w:rPr>
                <w:t>DiversionRejectionReasonCode</w:t>
              </w:r>
            </w:hyperlink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DiversionRejectionMotivation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Date de réception de la notification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Notification reception date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drawing>
                <wp:inline>
                  <wp:extent cx="152400" cy="152400"/>
                  <wp:docPr id="100012" name="" descr="(erreu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2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On a reçu une “Notification de rejet de détournement” (</w:t>
            </w:r>
            <w:r>
              <w:rPr>
                <w:rFonts w:ascii="Candara" w:eastAsia="Candara" w:hAnsi="Candara" w:cs="Times New Roman"/>
                <w:b/>
                <w:sz w:val="26"/>
                <w:szCs w:val="26"/>
              </w:rPr>
              <w:t>521</w:t>
            </w:r>
            <w:r>
              <w:rPr>
                <w:rFonts w:ascii="Candara" w:eastAsia="Candara" w:hAnsi="Candara" w:cs="Times New Roman"/>
                <w:sz w:val="26"/>
                <w:szCs w:val="26"/>
              </w:rPr>
              <w:t>) de la douane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We received a “Diversion rejection notification” (521) from Customs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exitRejectionMotivationCode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exitRejectionMotivation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controlResult.date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controlResult.date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drawing>
                <wp:inline>
                  <wp:extent cx="152400" cy="152400"/>
                  <wp:docPr id="100014" name="" descr="(erreu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4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On a reçu un “Refus de mainlevée des marchandises pour la sortie” (</w:t>
            </w:r>
            <w:r>
              <w:rPr>
                <w:rFonts w:ascii="Candara" w:eastAsia="Candara" w:hAnsi="Candara" w:cs="Times New Roman"/>
                <w:b/>
                <w:sz w:val="26"/>
                <w:szCs w:val="26"/>
              </w:rPr>
              <w:t>522</w:t>
            </w:r>
            <w:r>
              <w:rPr>
                <w:rFonts w:ascii="Candara" w:eastAsia="Candara" w:hAnsi="Candara" w:cs="Times New Roman"/>
                <w:sz w:val="26"/>
                <w:szCs w:val="26"/>
              </w:rPr>
              <w:t>) de la douane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We received an “Exit release rejection” (522) from Customs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EXT001 (Non fourni par la douane)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manifestRejectionReason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manifestRejectionDate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manifestRejectionDate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drawing>
                <wp:inline>
                  <wp:extent cx="152400" cy="152400"/>
                  <wp:docPr id="100016" name="" descr="(coch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6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On a reçu une “Décision de sortie de stockage” (</w:t>
            </w:r>
            <w:r>
              <w:rPr>
                <w:rFonts w:ascii="Candara" w:eastAsia="Candara" w:hAnsi="Candara" w:cs="Times New Roman"/>
                <w:b/>
                <w:sz w:val="26"/>
                <w:szCs w:val="26"/>
              </w:rPr>
              <w:t>548</w:t>
            </w:r>
            <w:r>
              <w:rPr>
                <w:rFonts w:ascii="Candara" w:eastAsia="Candara" w:hAnsi="Candara" w:cs="Times New Roman"/>
                <w:sz w:val="26"/>
                <w:szCs w:val="26"/>
              </w:rPr>
              <w:t>) “négative” (</w:t>
            </w:r>
            <w:r>
              <w:rPr>
                <w:rFonts w:ascii="Candara" w:eastAsia="Candara" w:hAnsi="Candara" w:cs="Times New Roman"/>
                <w:b/>
                <w:sz w:val="26"/>
                <w:szCs w:val="26"/>
              </w:rPr>
              <w:t>rejet</w:t>
            </w:r>
            <w:r>
              <w:rPr>
                <w:rFonts w:ascii="Candara" w:eastAsia="Candara" w:hAnsi="Candara" w:cs="Times New Roman"/>
                <w:sz w:val="26"/>
                <w:szCs w:val="26"/>
              </w:rPr>
              <w:t>) de la douane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We received a “Manifest validation” (548) (with rejection) from Customs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hyperlink r:id="rId15" w:history="1">
              <w:r>
                <w:rPr>
                  <w:rStyle w:val="Hyperlink"/>
                  <w:rFonts w:ascii="Candara" w:eastAsia="Candara" w:hAnsi="Candara" w:cs="Times New Roman"/>
                  <w:sz w:val="26"/>
                  <w:szCs w:val="26"/>
                </w:rPr>
                <w:t>rejectionCode</w:t>
              </w:r>
            </w:hyperlink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rejectionReason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rejectionDateAndTime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rejectionDateAndTime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drawing>
                <wp:inline>
                  <wp:extent cx="152400" cy="152400"/>
                  <wp:docPr id="100018" name="" descr="(coch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8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On a reçu un “Rejet fonctionnel - Bureau de sortie” (</w:t>
            </w:r>
            <w:r>
              <w:rPr>
                <w:rFonts w:ascii="Candara" w:eastAsia="Candara" w:hAnsi="Candara" w:cs="Times New Roman"/>
                <w:b/>
                <w:sz w:val="26"/>
                <w:szCs w:val="26"/>
              </w:rPr>
              <w:t>557</w:t>
            </w:r>
            <w:r>
              <w:rPr>
                <w:rFonts w:ascii="Candara" w:eastAsia="Candara" w:hAnsi="Candara" w:cs="Times New Roman"/>
                <w:sz w:val="26"/>
                <w:szCs w:val="26"/>
              </w:rPr>
              <w:t>) de la douane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We received a “Functional Rejection BS” (557) from Customs</w:t>
            </w:r>
          </w:p>
        </w:tc>
      </w:tr>
      <w:tr>
        <w:tblPrEx>
          <w:tblW w:w="5000" w:type="pct"/>
          <w:tblLook w:val="0020"/>
        </w:tblPrEx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TEC001</w:t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“Arrival notification technically rejected”</w:t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preparationDateAndTime</w:t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preparationDateAndTime</w:t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drawing>
                <wp:inline>
                  <wp:extent cx="152400" cy="152400"/>
                  <wp:docPr id="100020" name="" descr="(coch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0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On a reçu un “Rejet technique” (</w:t>
            </w:r>
            <w:r>
              <w:rPr>
                <w:rFonts w:ascii="Candara" w:eastAsia="Candara" w:hAnsi="Candara" w:cs="Times New Roman"/>
                <w:b/>
                <w:sz w:val="26"/>
                <w:szCs w:val="26"/>
              </w:rPr>
              <w:t>917</w:t>
            </w:r>
            <w:r>
              <w:rPr>
                <w:rFonts w:ascii="Candara" w:eastAsia="Candara" w:hAnsi="Candara" w:cs="Times New Roman"/>
                <w:sz w:val="26"/>
                <w:szCs w:val="26"/>
              </w:rPr>
              <w:t>) de la douane suite à l’envoi d’un AES_507</w:t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We received a “Technical Rejection” (917) from Customs after a AES_507 sending</w:t>
            </w:r>
          </w:p>
        </w:tc>
      </w:tr>
      <w:tr>
        <w:tblPrEx>
          <w:tblW w:w="5000" w:type="pct"/>
          <w:tblLook w:val="0020"/>
        </w:tblPrEx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TEC002</w:t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“Exit storage notification technically rejected”</w:t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preparationDateAndTime</w:t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preparationDateAndTime</w:t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drawing>
                <wp:inline>
                  <wp:extent cx="152400" cy="152400"/>
                  <wp:docPr id="100022" name="" descr="(coch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2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On a reçu un “Rejet technique” (</w:t>
            </w:r>
            <w:r>
              <w:rPr>
                <w:rFonts w:ascii="Candara" w:eastAsia="Candara" w:hAnsi="Candara" w:cs="Times New Roman"/>
                <w:b/>
                <w:sz w:val="26"/>
                <w:szCs w:val="26"/>
              </w:rPr>
              <w:t>917</w:t>
            </w:r>
            <w:r>
              <w:rPr>
                <w:rFonts w:ascii="Candara" w:eastAsia="Candara" w:hAnsi="Candara" w:cs="Times New Roman"/>
                <w:sz w:val="26"/>
                <w:szCs w:val="26"/>
              </w:rPr>
              <w:t>) de la douane suite à l’envoi d’un AES_547</w:t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We received a “Technical Rejection” (917) from Customs after a AES_547 sending</w:t>
            </w:r>
          </w:p>
        </w:tc>
      </w:tr>
      <w:tr>
        <w:tblPrEx>
          <w:tblW w:w="5000" w:type="pct"/>
          <w:tblLook w:val="0020"/>
        </w:tblPrEx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TEC003</w:t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“Exit notification technically rejected”</w:t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preparationDateAndTime</w:t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preparationDateAndTime</w:t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drawing>
                <wp:inline>
                  <wp:extent cx="152400" cy="152400"/>
                  <wp:docPr id="100024" name="" descr="(coch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4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On a reçu un “Rejet technique” (</w:t>
            </w:r>
            <w:r>
              <w:rPr>
                <w:rFonts w:ascii="Candara" w:eastAsia="Candara" w:hAnsi="Candara" w:cs="Times New Roman"/>
                <w:b/>
                <w:sz w:val="26"/>
                <w:szCs w:val="26"/>
              </w:rPr>
              <w:t>917</w:t>
            </w:r>
            <w:r>
              <w:rPr>
                <w:rFonts w:ascii="Candara" w:eastAsia="Candara" w:hAnsi="Candara" w:cs="Times New Roman"/>
                <w:sz w:val="26"/>
                <w:szCs w:val="26"/>
              </w:rPr>
              <w:t>) de la douane suite à l’envoi d’un AES_590</w:t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We received a “Technical Rejection” (917) from Customs after a AES_557 sending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CTL001 (Non fourni par la douane)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“EXIT CONTROL NOTIFICATION” (Non fourni par la douane)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controlNotificationDateAndTime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controlNotificationDateAndTime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drawing>
                <wp:inline>
                  <wp:extent cx="152400" cy="152400"/>
                  <wp:docPr id="100026" name="" descr="(erreu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6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On a reçu une “Notification de la mise sous contrôle à la sortie” (</w:t>
            </w:r>
            <w:r>
              <w:rPr>
                <w:rFonts w:ascii="Candara" w:eastAsia="Candara" w:hAnsi="Candara" w:cs="Times New Roman"/>
                <w:b/>
                <w:sz w:val="26"/>
                <w:szCs w:val="26"/>
              </w:rPr>
              <w:t>561</w:t>
            </w:r>
            <w:r>
              <w:rPr>
                <w:rFonts w:ascii="Candara" w:eastAsia="Candara" w:hAnsi="Candara" w:cs="Times New Roman"/>
                <w:sz w:val="26"/>
                <w:szCs w:val="26"/>
              </w:rPr>
              <w:t>) de la douane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We received an “Exit control decision notification” (561) from Customs</w:t>
            </w:r>
          </w:p>
        </w:tc>
      </w:tr>
    </w:tbl>
    <w:p w:rsidRPr="00C8551B">
      <w:pPr>
        <w:pStyle w:val="Heading3"/>
      </w:pPr>
      <w:bookmarkStart w:id="21" w:name="scroll-bookmark-13"/>
      <w:bookmarkStart w:id="22" w:name="_Toc256000021"/>
      <w:r w:rsidRPr="00C8551B">
        <w:t>Autres causes d’erreur</w:t>
      </w:r>
      <w:bookmarkEnd w:id="22"/>
      <w:bookmarkEnd w:id="21"/>
    </w:p>
    <w:tbl>
      <w:tblPr>
        <w:tblStyle w:val="ScrollTableNormal"/>
        <w:tblW w:w="5000" w:type="pct"/>
        <w:tblLook w:val="0020"/>
      </w:tblPr>
      <w:tblGrid>
        <w:gridCol w:w="1349"/>
        <w:gridCol w:w="2666"/>
        <w:gridCol w:w="3486"/>
        <w:gridCol w:w="3223"/>
        <w:gridCol w:w="66"/>
      </w:tblGrid>
      <w:tr>
        <w:tblPrEx>
          <w:tblW w:w="5000" w:type="pct"/>
          <w:tblLook w:val="0020"/>
        </w:tblPrEx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 w:rsidRPr="00C8551B">
              <w:rPr>
                <w:rFonts w:ascii="Candara" w:eastAsia="Candara" w:hAnsi="Candara" w:cs="Times New Roman"/>
                <w:b/>
                <w:sz w:val="26"/>
                <w:szCs w:val="26"/>
              </w:rPr>
              <w:t>Code (erreur)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b/>
                <w:sz w:val="26"/>
                <w:szCs w:val="26"/>
              </w:rPr>
              <w:t>Description (label</w:t>
            </w:r>
            <w:r>
              <w:rPr>
                <w:rFonts w:ascii="Candara" w:eastAsia="Candara" w:hAnsi="Candara" w:cs="Times New Roman"/>
                <w:sz w:val="26"/>
                <w:szCs w:val="26"/>
              </w:rPr>
              <w:t>)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b/>
                <w:sz w:val="26"/>
                <w:szCs w:val="26"/>
              </w:rPr>
              <w:t>Condition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b/>
                <w:sz w:val="26"/>
                <w:szCs w:val="26"/>
              </w:rPr>
              <w:t>Date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FLT001</w:t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Exit storage notification already sent for this AWB</w:t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Notification de sortie de stockage déjà envoyée pour cet AWB</w:t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Date de réception du départ du vol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CTU001</w:t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The AWB is not CTU and the flight destination is in Europe</w:t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L’AWB est non CTU et la destination du moyen de transport est en Europe.</w:t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Date de réception du FFM ou du départ du vol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RIG001</w:t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AES is not allowed for the carrier</w:t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Le transporteur n’a pas les droits pour faire de l’AES</w:t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Date de réception du départ du vol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REG001</w:t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Invalid registration notification found for the MRN given</w:t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Avis d'enregistrement invalidé trouvé pour le MRN</w:t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Date de réception de l’invalidation de l’avis d’enregistrement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LAT001</w:t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The AWB is linked to departing flights</w:t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L’AWB est présente dans des vols déjà partis</w:t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Date de départ réel du premier vol trouvé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OUT001</w:t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Invalid data block storage exit</w:t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Date de réception de l'élément ayant lancé le check d’envoi du 547</w:t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drawing>
                <wp:inline>
                  <wp:extent cx="152400" cy="152400"/>
                  <wp:docPr id="100028" name="" descr="(coch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8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</w:p>
        </w:tc>
      </w:tr>
    </w:tbl>
    <w:p w:rsidRPr="00C8551B"/>
    <w:p w:rsidRPr="00C8551B">
      <w:pPr>
        <w:pStyle w:val="Heading4"/>
      </w:pPr>
      <w:bookmarkStart w:id="23" w:name="scroll-bookmark-14"/>
      <w:r w:rsidRPr="00C8551B">
        <w:t>Erreurs à lister pour sortie de stockage (OUT001)</w:t>
      </w:r>
      <w:bookmarkEnd w:id="23"/>
    </w:p>
    <w:tbl>
      <w:tblPr>
        <w:tblStyle w:val="ScrollTableNormal"/>
        <w:tblW w:w="5000" w:type="pct"/>
        <w:tblLook w:val="0000"/>
      </w:tblPr>
      <w:tblGrid>
        <w:gridCol w:w="1111"/>
        <w:gridCol w:w="1435"/>
        <w:gridCol w:w="2291"/>
        <w:gridCol w:w="2850"/>
        <w:gridCol w:w="3103"/>
      </w:tblGrid>
      <w:tr>
        <w:tblPrEx>
          <w:tblW w:w="5000" w:type="pct"/>
          <w:tblLook w:val="0000"/>
        </w:tblPrEx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 w:rsidRPr="00C8551B">
              <w:rPr>
                <w:rFonts w:ascii="Candara" w:eastAsia="Candara" w:hAnsi="Candara" w:cs="Times New Roman"/>
                <w:sz w:val="26"/>
                <w:szCs w:val="26"/>
              </w:rPr>
              <w:t>OUT001</w:t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Invalid data block storage exit</w:t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Date de réception de l'élément ayant lancé le check d’envoi du 547</w:t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drawing>
                <wp:inline>
                  <wp:extent cx="152400" cy="152400"/>
                  <wp:docPr id="100030" name="" descr="(coch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0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On a eu une erreur dans la validation des conditions d’envoi du 547</w:t>
            </w:r>
          </w:p>
        </w:tc>
      </w:tr>
      <w:tr>
        <w:tblPrEx>
          <w:tblW w:w="5000" w:type="pct"/>
          <w:tblLook w:val="0000"/>
        </w:tblPrEx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OUT001</w:t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00</w:t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FLT002</w:t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The quantity of AWB packages declared in departing flights exceeds the quantity of AWB</w:t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La somme des quantités de l’AWB déclarées dans des vols partis dépasse la quantité de l’AWB</w:t>
            </w:r>
          </w:p>
        </w:tc>
      </w:tr>
      <w:tr>
        <w:tblPrEx>
          <w:tblW w:w="5000" w:type="pct"/>
          <w:tblLook w:val="0000"/>
        </w:tblPrEx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OUT001</w:t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00</w:t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CTU001</w:t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The AWB is not CTU and the flight destination is in Europe</w:t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L’AWB est non CTU et la destination du moyen de transport est en Europe.</w:t>
            </w:r>
          </w:p>
        </w:tc>
      </w:tr>
      <w:tr>
        <w:tblPrEx>
          <w:tblW w:w="5000" w:type="pct"/>
          <w:tblLook w:val="0000"/>
        </w:tblPrEx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OUT001</w:t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00</w:t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RIG001</w:t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AES is not allowed for the carrier</w:t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Le transporteur n’a pas les droits pour faire de l’AES</w:t>
            </w:r>
          </w:p>
        </w:tc>
      </w:tr>
      <w:tr>
        <w:tblPrEx>
          <w:tblW w:w="5000" w:type="pct"/>
          <w:tblLook w:val="0000"/>
        </w:tblPrEx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OUT001</w:t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00</w:t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LAT001</w:t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The AWB is linked to departing flights</w:t>
            </w:r>
          </w:p>
        </w:tc>
        <w:tc>
          <w:tcPr>
            <w:shd w:val="solid" w:color="E3FCEF" w:fill="E3FCE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312" w:lineRule="auto"/>
              <w:ind w:left="0" w:right="0" w:firstLine="0"/>
              <w:jc w:val="left"/>
              <w:outlineLvl w:val="9"/>
            </w:pPr>
            <w:r>
              <w:rPr>
                <w:rFonts w:ascii="Candara" w:eastAsia="Candara" w:hAnsi="Candara" w:cs="Times New Roman"/>
                <w:sz w:val="26"/>
                <w:szCs w:val="26"/>
              </w:rPr>
              <w:t>On passe le booléen “En retard” à True</w:t>
            </w:r>
          </w:p>
        </w:tc>
      </w:tr>
    </w:tbl>
    <w:p/>
    <w:sectPr w:rsidSect="00FC5C00">
      <w:headerReference w:type="default" r:id="rId16"/>
      <w:footerReference w:type="default" r:id="rId17"/>
      <w:pgSz w:w="12240" w:h="15840"/>
      <w:pgMar w:top="794" w:right="720" w:bottom="357" w:left="720" w:header="227" w:footer="17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sap Medium">
    <w:panose1 w:val="00000000000000000000"/>
    <w:charset w:val="4D"/>
    <w:family w:val="auto"/>
    <w:pitch w:val="variable"/>
    <w:sig w:usb0="A00000FF" w:usb1="5000207B" w:usb2="00000000" w:usb3="00000000" w:csb0="00000193" w:csb1="00000000"/>
  </w:font>
  <w:font w:name="Asap">
    <w:panose1 w:val="00000000000000000000"/>
    <w:charset w:val="4D"/>
    <w:family w:val="auto"/>
    <w:pitch w:val="variable"/>
    <w:sig w:usb0="A00000FF" w:usb1="5000207B" w:usb2="00000000" w:usb3="00000000" w:csb0="00000193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Asap SemiBold">
    <w:panose1 w:val="00000000000000000000"/>
    <w:charset w:val="4D"/>
    <w:family w:val="auto"/>
    <w:pitch w:val="variable"/>
    <w:sig w:usb0="A00000FF" w:usb1="50002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11893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652"/>
      <w:gridCol w:w="3241"/>
    </w:tblGrid>
    <w:tr w14:paraId="526CC0AE" w14:textId="77777777" w:rsidTr="00BE4D1C">
      <w:tblPrEx>
        <w:tblW w:w="11893" w:type="dxa"/>
        <w:tblInd w:w="-572" w:type="dxa"/>
        <w:tblLook w:val="04A0"/>
      </w:tblPrEx>
      <w:trPr>
        <w:trHeight w:val="91"/>
      </w:trPr>
      <w:tc>
        <w:tcPr>
          <w:tcW w:w="8652" w:type="dxa"/>
          <w:shd w:val="clear" w:color="auto" w:fill="auto"/>
          <w:vAlign w:val="center"/>
        </w:tcPr>
        <w:p w:rsidR="000C79A8" w:rsidRPr="000C79A8" w:rsidP="00C8551B" w14:paraId="6BD5CA38" w14:textId="0F89D343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163195</wp:posOffset>
                </wp:positionV>
                <wp:extent cx="668020" cy="216535"/>
                <wp:effectExtent l="0" t="0" r="5080" b="0"/>
                <wp:wrapNone/>
                <wp:docPr id="1324039369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4039369" name="Picture 1324039369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8020" cy="2165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41" w:type="dxa"/>
          <w:shd w:val="clear" w:color="auto" w:fill="auto"/>
          <w:vAlign w:val="center"/>
        </w:tcPr>
        <w:p w:rsidR="00C04F84" w:rsidP="00C8551B" w14:paraId="444E81DF" w14:textId="77777777">
          <w:pPr>
            <w:pStyle w:val="Footer"/>
            <w:rPr>
              <w:lang w:val="fr-FR"/>
            </w:rPr>
          </w:pPr>
        </w:p>
        <w:p w:rsidR="000C79A8" w:rsidRPr="000C79A8" w:rsidP="00C8551B" w14:paraId="03BBB072" w14:textId="504A0FD7">
          <w:pPr>
            <w:pStyle w:val="Footer"/>
          </w:pPr>
          <w:r w:rsidRPr="000C79A8">
            <w:rPr>
              <w:lang w:val="fr-FR"/>
            </w:rPr>
            <w:t xml:space="preserve">Page </w:t>
          </w:r>
          <w:r w:rsidRPr="000C79A8">
            <w:rPr>
              <w:lang w:val="fr-FR"/>
            </w:rPr>
            <w:fldChar w:fldCharType="begin"/>
          </w:r>
          <w:r w:rsidRPr="000C79A8">
            <w:rPr>
              <w:lang w:val="fr-FR"/>
            </w:rPr>
            <w:instrText xml:space="preserve"> PAGE  \* Arabic  \* MERGEFORMAT </w:instrText>
          </w:r>
          <w:r w:rsidRPr="000C79A8">
            <w:rPr>
              <w:lang w:val="fr-FR"/>
            </w:rPr>
            <w:fldChar w:fldCharType="separate"/>
          </w:r>
          <w:r w:rsidRPr="000C79A8">
            <w:rPr>
              <w:rFonts w:ascii="Asap SemiBold" w:hAnsi="Asap SemiBold" w:eastAsiaTheme="minorHAnsi" w:cstheme="minorBidi"/>
              <w:b/>
              <w:bCs/>
              <w:color w:val="1F282E" w:themeColor="accent1"/>
              <w:sz w:val="22"/>
              <w:szCs w:val="24"/>
              <w:lang w:val="fr-FR" w:eastAsia="ja-JP" w:bidi="ar-SA"/>
            </w:rPr>
            <w:t>25</w:t>
          </w:r>
          <w:r w:rsidRPr="000C79A8">
            <w:rPr>
              <w:lang w:val="fr-FR"/>
            </w:rPr>
            <w:fldChar w:fldCharType="end"/>
          </w:r>
          <w:r w:rsidRPr="000C79A8">
            <w:rPr>
              <w:lang w:val="fr-FR"/>
            </w:rPr>
            <w:t xml:space="preserve"> / </w:t>
          </w:r>
          <w:r w:rsidRPr="000C79A8">
            <w:rPr>
              <w:lang w:val="fr-FR"/>
            </w:rPr>
            <w:fldChar w:fldCharType="begin"/>
          </w:r>
          <w:r w:rsidRPr="000C79A8">
            <w:rPr>
              <w:lang w:val="fr-FR"/>
            </w:rPr>
            <w:instrText xml:space="preserve"> NUMPAGES  \* Arabic  \* MERGEFORMAT </w:instrText>
          </w:r>
          <w:r w:rsidRPr="000C79A8">
            <w:rPr>
              <w:lang w:val="fr-FR"/>
            </w:rPr>
            <w:fldChar w:fldCharType="separate"/>
          </w:r>
          <w:r w:rsidRPr="000C79A8">
            <w:rPr>
              <w:rFonts w:ascii="Asap SemiBold" w:hAnsi="Asap SemiBold" w:eastAsiaTheme="minorHAnsi" w:cstheme="minorBidi"/>
              <w:b/>
              <w:bCs/>
              <w:color w:val="1F282E" w:themeColor="accent1"/>
              <w:sz w:val="22"/>
              <w:szCs w:val="24"/>
              <w:lang w:val="fr-FR" w:eastAsia="ja-JP" w:bidi="ar-SA"/>
            </w:rPr>
            <w:t>25</w:t>
          </w:r>
          <w:r w:rsidRPr="000C79A8">
            <w:rPr>
              <w:lang w:val="fr-FR"/>
            </w:rPr>
            <w:fldChar w:fldCharType="end"/>
          </w:r>
        </w:p>
      </w:tc>
    </w:tr>
  </w:tbl>
  <w:p w:rsidR="000C79A8" w:rsidRPr="004D5BDA" w:rsidP="00C8551B" w14:paraId="3128C70D" w14:textId="112D3D00">
    <w:pPr>
      <w:pStyle w:val="Head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11893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660"/>
      <w:gridCol w:w="4233"/>
    </w:tblGrid>
    <w:tr w14:paraId="208CD187" w14:textId="77777777" w:rsidTr="006D2377">
      <w:tblPrEx>
        <w:tblW w:w="11893" w:type="dxa"/>
        <w:tblInd w:w="-572" w:type="dxa"/>
        <w:tblLook w:val="04A0"/>
      </w:tblPrEx>
      <w:trPr>
        <w:trHeight w:val="91"/>
      </w:trPr>
      <w:tc>
        <w:tcPr>
          <w:tcW w:w="7660" w:type="dxa"/>
          <w:shd w:val="clear" w:color="auto" w:fill="auto"/>
        </w:tcPr>
        <w:p w:rsidR="006D2377" w:rsidP="00C8551B" w14:paraId="03049658" w14:textId="77777777">
          <w:pPr>
            <w:pStyle w:val="Header"/>
            <w:rPr>
              <w:sz w:val="18"/>
              <w:szCs w:val="18"/>
            </w:rPr>
          </w:pPr>
        </w:p>
        <w:p w:rsidR="004D5BDA" w:rsidP="00C8551B" w14:paraId="134C2F9A" w14:textId="77777777">
          <w:pPr>
            <w:pStyle w:val="Header"/>
            <w:rPr>
              <w:sz w:val="18"/>
              <w:szCs w:val="18"/>
            </w:rPr>
          </w:pPr>
          <w:r w:rsidRPr="006D2377">
            <w:rPr>
              <w:sz w:val="18"/>
              <w:szCs w:val="18"/>
            </w:rPr>
            <w:t xml:space="preserve"> - </w:t>
          </w:r>
        </w:p>
        <w:p w:rsidR="00C1495F" w:rsidRPr="00A00CC4" w:rsidP="00C8551B" w14:paraId="7958C6BC" w14:textId="61E2C75E">
          <w:pPr>
            <w:pStyle w:val="Header"/>
            <w:rPr>
              <w:sz w:val="18"/>
              <w:szCs w:val="18"/>
            </w:rPr>
          </w:pPr>
        </w:p>
      </w:tc>
      <w:tc>
        <w:tcPr>
          <w:tcW w:w="4233" w:type="dxa"/>
          <w:shd w:val="clear" w:color="auto" w:fill="auto"/>
        </w:tcPr>
        <w:p w:rsidR="006D2377" w:rsidP="006D2377" w14:paraId="3CED052E" w14:textId="77777777">
          <w:pPr>
            <w:pStyle w:val="Header"/>
            <w:jc w:val="right"/>
            <w:rPr>
              <w:sz w:val="18"/>
              <w:szCs w:val="18"/>
            </w:rPr>
          </w:pPr>
          <w:r w:rsidRPr="00A00CC4">
            <w:rPr>
              <w:sz w:val="18"/>
              <w:szCs w:val="18"/>
            </w:rPr>
            <w:t>Version</w:t>
          </w:r>
          <w:r>
            <w:rPr>
              <w:sz w:val="18"/>
              <w:szCs w:val="18"/>
            </w:rPr>
            <w:t xml:space="preserve"> </w:t>
          </w:r>
        </w:p>
        <w:p w:rsidR="004D5BDA" w:rsidRPr="00A00CC4" w:rsidP="006D2377" w14:paraId="5DCD1ADF" w14:textId="74A61D1D">
          <w:pPr>
            <w:pStyle w:val="Header"/>
            <w:jc w:val="right"/>
            <w:rPr>
              <w:sz w:val="18"/>
              <w:szCs w:val="18"/>
            </w:rPr>
          </w:pPr>
          <w:r w:rsidRPr="00A00CC4">
            <w:rPr>
              <w:sz w:val="18"/>
              <w:szCs w:val="18"/>
            </w:rPr>
            <w:t>27-10-2025</w:t>
          </w:r>
        </w:p>
      </w:tc>
    </w:tr>
  </w:tbl>
  <w:p w:rsidR="004D5BDA" w:rsidRPr="004D5BDA" w:rsidP="00C8551B" w14:paraId="46EF1F90" w14:textId="58CF01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57BE8D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9EAC7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110C3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D98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60EE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0611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12C9D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250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0BCA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DB49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5B4A15"/>
    <w:multiLevelType w:val="multilevel"/>
    <w:tmpl w:val="35C8A22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305B4A16"/>
    <w:multiLevelType w:val="hybridMultilevel"/>
    <w:tmpl w:val="305B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305B4A17"/>
    <w:multiLevelType w:val="hybridMultilevel"/>
    <w:tmpl w:val="305B4A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305B4A18"/>
    <w:multiLevelType w:val="hybridMultilevel"/>
    <w:tmpl w:val="305B4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623392363">
    <w:abstractNumId w:val="9"/>
  </w:num>
  <w:num w:numId="2" w16cid:durableId="1029065814">
    <w:abstractNumId w:val="7"/>
  </w:num>
  <w:num w:numId="3" w16cid:durableId="87850924">
    <w:abstractNumId w:val="6"/>
  </w:num>
  <w:num w:numId="4" w16cid:durableId="184827292">
    <w:abstractNumId w:val="5"/>
  </w:num>
  <w:num w:numId="5" w16cid:durableId="1030379124">
    <w:abstractNumId w:val="4"/>
  </w:num>
  <w:num w:numId="6" w16cid:durableId="2084570202">
    <w:abstractNumId w:val="8"/>
  </w:num>
  <w:num w:numId="7" w16cid:durableId="1510177249">
    <w:abstractNumId w:val="3"/>
  </w:num>
  <w:num w:numId="8" w16cid:durableId="1379284481">
    <w:abstractNumId w:val="2"/>
  </w:num>
  <w:num w:numId="9" w16cid:durableId="1715961824">
    <w:abstractNumId w:val="1"/>
  </w:num>
  <w:num w:numId="10" w16cid:durableId="1400207871">
    <w:abstractNumId w:val="0"/>
  </w:num>
  <w:num w:numId="11" w16cid:durableId="872571497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772"/>
    <w:rsid w:val="00005908"/>
    <w:rsid w:val="00067E4F"/>
    <w:rsid w:val="00070DB4"/>
    <w:rsid w:val="00077E1D"/>
    <w:rsid w:val="000906AF"/>
    <w:rsid w:val="000C79A8"/>
    <w:rsid w:val="000E6880"/>
    <w:rsid w:val="000F01BE"/>
    <w:rsid w:val="0014742F"/>
    <w:rsid w:val="00174603"/>
    <w:rsid w:val="001F0F42"/>
    <w:rsid w:val="00265F38"/>
    <w:rsid w:val="002C5699"/>
    <w:rsid w:val="002F55C3"/>
    <w:rsid w:val="00311A84"/>
    <w:rsid w:val="00340463"/>
    <w:rsid w:val="00342B81"/>
    <w:rsid w:val="003516D8"/>
    <w:rsid w:val="00381A77"/>
    <w:rsid w:val="00383844"/>
    <w:rsid w:val="003A074C"/>
    <w:rsid w:val="004610E7"/>
    <w:rsid w:val="00474E45"/>
    <w:rsid w:val="004D5BDA"/>
    <w:rsid w:val="0052025B"/>
    <w:rsid w:val="00597CBB"/>
    <w:rsid w:val="005B5D11"/>
    <w:rsid w:val="005C135B"/>
    <w:rsid w:val="005E64F3"/>
    <w:rsid w:val="005F7D4B"/>
    <w:rsid w:val="006B24C8"/>
    <w:rsid w:val="006D2377"/>
    <w:rsid w:val="006E21EA"/>
    <w:rsid w:val="006E7F00"/>
    <w:rsid w:val="00767E71"/>
    <w:rsid w:val="00771704"/>
    <w:rsid w:val="00787435"/>
    <w:rsid w:val="007C4B95"/>
    <w:rsid w:val="007D73D1"/>
    <w:rsid w:val="00816F46"/>
    <w:rsid w:val="008255DD"/>
    <w:rsid w:val="008943CF"/>
    <w:rsid w:val="00901722"/>
    <w:rsid w:val="00945BEE"/>
    <w:rsid w:val="00956AB8"/>
    <w:rsid w:val="00A00CC4"/>
    <w:rsid w:val="00AA34FA"/>
    <w:rsid w:val="00AD3585"/>
    <w:rsid w:val="00AD7550"/>
    <w:rsid w:val="00B051C0"/>
    <w:rsid w:val="00B35D27"/>
    <w:rsid w:val="00B43B54"/>
    <w:rsid w:val="00BA1612"/>
    <w:rsid w:val="00BE4D1C"/>
    <w:rsid w:val="00C04F84"/>
    <w:rsid w:val="00C1495F"/>
    <w:rsid w:val="00C232B6"/>
    <w:rsid w:val="00C83772"/>
    <w:rsid w:val="00C8551B"/>
    <w:rsid w:val="00C943C2"/>
    <w:rsid w:val="00CA21BE"/>
    <w:rsid w:val="00D43D75"/>
    <w:rsid w:val="00DB18EE"/>
    <w:rsid w:val="00E71857"/>
    <w:rsid w:val="00EA4C48"/>
    <w:rsid w:val="00ED7E3C"/>
    <w:rsid w:val="00F145DD"/>
    <w:rsid w:val="00FC5C00"/>
    <w:rsid w:val="00FE585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2AA157"/>
  <w15:chartTrackingRefBased/>
  <w15:docId w15:val="{950F0077-8BFD-BD48-B714-C8F85756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A5A5A" w:themeColor="text2"/>
        <w:sz w:val="26"/>
        <w:szCs w:val="26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551B"/>
    <w:rPr>
      <w:rFonts w:ascii="Asap Medium" w:hAnsi="Asap Medium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585E"/>
    <w:pPr>
      <w:keepNext/>
      <w:keepLines/>
      <w:pageBreakBefore/>
      <w:numPr>
        <w:numId w:val="11"/>
      </w:numPr>
      <w:spacing w:before="360" w:after="360" w:line="240" w:lineRule="auto"/>
      <w:outlineLvl w:val="0"/>
    </w:pPr>
    <w:rPr>
      <w:rFonts w:ascii="Asap" w:hAnsi="Asap" w:eastAsiaTheme="majorEastAsia" w:cs="Times New Roman (Headings CS)"/>
      <w:b/>
      <w:color w:val="1F282E" w:themeColor="accent1"/>
      <w:kern w:val="28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16D8"/>
    <w:pPr>
      <w:keepNext/>
      <w:keepLines/>
      <w:numPr>
        <w:ilvl w:val="1"/>
        <w:numId w:val="11"/>
      </w:numPr>
      <w:pBdr>
        <w:bottom w:val="outset" w:sz="6" w:space="1" w:color="1F282E" w:themeColor="accent1"/>
      </w:pBdr>
      <w:spacing w:before="240" w:after="240" w:line="240" w:lineRule="auto"/>
      <w:outlineLvl w:val="1"/>
    </w:pPr>
    <w:rPr>
      <w:rFonts w:eastAsiaTheme="majorEastAsia" w:cstheme="majorBidi"/>
      <w:b/>
      <w:color w:val="1F282E" w:themeColor="accent1"/>
      <w:sz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16D8"/>
    <w:pPr>
      <w:keepNext/>
      <w:keepLines/>
      <w:numPr>
        <w:ilvl w:val="2"/>
        <w:numId w:val="11"/>
      </w:numPr>
      <w:spacing w:before="240" w:after="240"/>
      <w:outlineLvl w:val="2"/>
    </w:pPr>
    <w:rPr>
      <w:rFonts w:ascii="Asap SemiBold" w:hAnsi="Asap SemiBold" w:eastAsiaTheme="majorEastAsia" w:cstheme="majorBidi"/>
      <w:b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01BE"/>
    <w:pPr>
      <w:numPr>
        <w:ilvl w:val="3"/>
        <w:numId w:val="11"/>
      </w:numPr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F01BE"/>
    <w:pPr>
      <w:keepNext/>
      <w:keepLines/>
      <w:numPr>
        <w:ilvl w:val="4"/>
        <w:numId w:val="11"/>
      </w:numPr>
      <w:outlineLvl w:val="4"/>
    </w:pPr>
    <w:rPr>
      <w:rFonts w:eastAsiaTheme="majorEastAsia" w:cstheme="majorBidi"/>
      <w:bCs/>
      <w:sz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F01BE"/>
    <w:pPr>
      <w:keepNext/>
      <w:keepLines/>
      <w:numPr>
        <w:ilvl w:val="5"/>
        <w:numId w:val="11"/>
      </w:numPr>
      <w:outlineLvl w:val="5"/>
    </w:pPr>
    <w:rPr>
      <w:rFonts w:eastAsiaTheme="majorEastAsia" w:cstheme="majorBidi"/>
      <w:bCs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F01BE"/>
    <w:pPr>
      <w:keepNext/>
      <w:keepLines/>
      <w:numPr>
        <w:ilvl w:val="6"/>
        <w:numId w:val="11"/>
      </w:numPr>
      <w:outlineLvl w:val="6"/>
    </w:pPr>
    <w:rPr>
      <w:rFonts w:eastAsiaTheme="majorEastAsia" w:cstheme="majorBidi"/>
      <w:bCs/>
      <w:u w:val="singl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11"/>
      </w:numPr>
      <w:outlineLvl w:val="7"/>
    </w:pPr>
    <w:rPr>
      <w:rFonts w:asciiTheme="majorHAnsi" w:eastAsiaTheme="majorEastAsia" w:hAnsiTheme="majorHAnsi" w:cstheme="majorBidi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11"/>
      </w:numPr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5A5A5A" w:themeColor="text2"/>
      <w:spacing w:val="5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5A5A5A" w:themeColor="text2"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FE585E"/>
    <w:rPr>
      <w:rFonts w:ascii="Asap" w:hAnsi="Asap" w:eastAsiaTheme="majorEastAsia" w:cs="Times New Roman (Headings CS)"/>
      <w:b/>
      <w:color w:val="1F282E" w:themeColor="accent1"/>
      <w:kern w:val="28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516D8"/>
    <w:rPr>
      <w:rFonts w:ascii="Asap Medium" w:hAnsi="Asap Medium" w:eastAsiaTheme="majorEastAsia" w:cstheme="majorBidi"/>
      <w:b/>
      <w:color w:val="1F282E" w:themeColor="accent1"/>
      <w:sz w:val="40"/>
    </w:rPr>
  </w:style>
  <w:style w:type="paragraph" w:styleId="Title">
    <w:name w:val="Title"/>
    <w:basedOn w:val="Normal"/>
    <w:link w:val="TitleChar"/>
    <w:uiPriority w:val="10"/>
    <w:qFormat/>
    <w:rsid w:val="00FE585E"/>
    <w:pPr>
      <w:spacing w:after="0" w:line="240" w:lineRule="auto"/>
      <w:contextualSpacing/>
    </w:pPr>
    <w:rPr>
      <w:rFonts w:ascii="Asap" w:hAnsi="Asap" w:eastAsiaTheme="majorEastAsia" w:cs="Times New Roman (Headings CS)"/>
      <w:b/>
      <w:bCs/>
      <w:color w:val="1F282E" w:themeColor="accent1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85E"/>
    <w:rPr>
      <w:rFonts w:ascii="Asap" w:hAnsi="Asap" w:eastAsiaTheme="majorEastAsia" w:cs="Times New Roman (Headings CS)"/>
      <w:b/>
      <w:bCs/>
      <w:color w:val="1F282E" w:themeColor="accent1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2"/>
    <w:qFormat/>
    <w:rsid w:val="00771704"/>
    <w:pPr>
      <w:numPr>
        <w:ilvl w:val="1"/>
      </w:numPr>
      <w:spacing w:after="0" w:line="240" w:lineRule="auto"/>
      <w:contextualSpacing/>
    </w:pPr>
    <w:rPr>
      <w:rFonts w:eastAsiaTheme="minorEastAsia"/>
      <w:sz w:val="32"/>
    </w:rPr>
  </w:style>
  <w:style w:type="character" w:customStyle="1" w:styleId="SubtitleChar">
    <w:name w:val="Subtitle Char"/>
    <w:basedOn w:val="DefaultParagraphFont"/>
    <w:link w:val="Subtitle"/>
    <w:uiPriority w:val="2"/>
    <w:rsid w:val="00771704"/>
    <w:rPr>
      <w:rFonts w:ascii="Asap Medium" w:hAnsi="Asap Medium" w:eastAsiaTheme="minorEastAsia"/>
      <w:sz w:val="32"/>
    </w:rPr>
  </w:style>
  <w:style w:type="paragraph" w:styleId="Date">
    <w:name w:val="Date"/>
    <w:basedOn w:val="Subtitle"/>
    <w:next w:val="Heading1"/>
    <w:link w:val="DateChar"/>
    <w:uiPriority w:val="3"/>
    <w:qFormat/>
    <w:rsid w:val="00B35D27"/>
    <w:pPr>
      <w:framePr w:hSpace="180" w:wrap="around" w:vAnchor="page" w:hAnchor="margin" w:xAlign="center" w:y="1"/>
      <w:tabs>
        <w:tab w:val="left" w:pos="7967"/>
      </w:tabs>
    </w:pPr>
  </w:style>
  <w:style w:type="character" w:customStyle="1" w:styleId="DateChar">
    <w:name w:val="Date Char"/>
    <w:basedOn w:val="DefaultParagraphFont"/>
    <w:link w:val="Date"/>
    <w:uiPriority w:val="3"/>
    <w:rsid w:val="00B35D27"/>
    <w:rPr>
      <w:rFonts w:eastAsiaTheme="minorEastAsia"/>
      <w:sz w:val="32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771704"/>
    <w:pPr>
      <w:spacing w:after="0" w:line="240" w:lineRule="auto"/>
      <w:jc w:val="right"/>
    </w:pPr>
    <w:rPr>
      <w:rFonts w:ascii="Asap SemiBold" w:hAnsi="Asap SemiBold"/>
      <w:b/>
      <w:bCs/>
      <w:color w:val="1F282E" w:themeColor="accent1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71704"/>
    <w:rPr>
      <w:rFonts w:ascii="Asap SemiBold" w:hAnsi="Asap SemiBold"/>
      <w:b/>
      <w:bCs/>
      <w:color w:val="1F282E" w:themeColor="accent1"/>
      <w:sz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2"/>
      <w:szCs w:val="18"/>
    </w:rPr>
  </w:style>
  <w:style w:type="character" w:styleId="Emphasis">
    <w:name w:val="Emphasis"/>
    <w:basedOn w:val="DefaultParagraphFont"/>
    <w:uiPriority w:val="20"/>
    <w:unhideWhenUsed/>
    <w:qFormat/>
    <w:rPr>
      <w:i/>
      <w:iCs/>
      <w:caps/>
      <w:smallCaps w:val="0"/>
      <w:color w:val="5A5A5A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Cs/>
      <w:caps/>
      <w:smallCaps w:val="0"/>
      <w:color w:val="5A5A5A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1F282E" w:themeColor="accent1"/>
        <w:bottom w:val="single" w:sz="4" w:space="10" w:color="1F282E" w:themeColor="accent1"/>
      </w:pBdr>
      <w:spacing w:before="360" w:after="360"/>
      <w:ind w:left="864" w:right="864"/>
      <w:jc w:val="center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/>
      <w:ind w:left="864" w:right="864"/>
      <w:jc w:val="center"/>
    </w:pPr>
    <w:rPr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36"/>
    </w:rPr>
  </w:style>
  <w:style w:type="character" w:styleId="Strong">
    <w:name w:val="Strong"/>
    <w:basedOn w:val="DefaultParagraphFont"/>
    <w:uiPriority w:val="22"/>
    <w:unhideWhenUsed/>
    <w:qFormat/>
    <w:rPr>
      <w:b/>
      <w:bCs/>
      <w:color w:val="5A5A5A" w:themeColor="text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5A5A5A" w:themeColor="text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i/>
      <w:caps/>
      <w:smallCaps w:val="0"/>
      <w:color w:val="5A5A5A" w:themeColor="text2"/>
    </w:rPr>
  </w:style>
  <w:style w:type="paragraph" w:styleId="TOCHeading">
    <w:name w:val="TOC Heading"/>
    <w:basedOn w:val="Title"/>
    <w:next w:val="Normal"/>
    <w:uiPriority w:val="39"/>
    <w:unhideWhenUsed/>
    <w:qFormat/>
    <w:rsid w:val="006E7F00"/>
    <w:rPr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3516D8"/>
    <w:rPr>
      <w:rFonts w:ascii="Asap SemiBold" w:hAnsi="Asap SemiBold" w:eastAsiaTheme="majorEastAsia" w:cstheme="majorBidi"/>
      <w:b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0F01BE"/>
    <w:rPr>
      <w:rFonts w:ascii="Asap Medium" w:hAnsi="Asap Medium"/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0F01BE"/>
    <w:rPr>
      <w:rFonts w:ascii="Asap Medium" w:hAnsi="Asap Medium" w:eastAsiaTheme="majorEastAsia" w:cstheme="majorBidi"/>
      <w:bCs/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0F01BE"/>
    <w:rPr>
      <w:rFonts w:ascii="Asap Medium" w:hAnsi="Asap Medium" w:eastAsiaTheme="majorEastAsia" w:cstheme="majorBidi"/>
      <w:bCs/>
      <w:i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0F01BE"/>
    <w:rPr>
      <w:rFonts w:ascii="Asap Medium" w:hAnsi="Asap Medium" w:eastAsiaTheme="majorEastAsia" w:cstheme="majorBidi"/>
      <w:bCs/>
      <w:sz w:val="24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z w:val="24"/>
      <w:szCs w:val="21"/>
    </w:rPr>
  </w:style>
  <w:style w:type="paragraph" w:styleId="TOC2">
    <w:name w:val="toc 2"/>
    <w:basedOn w:val="Normal"/>
    <w:next w:val="Normal"/>
    <w:autoRedefine/>
    <w:uiPriority w:val="39"/>
    <w:unhideWhenUsed/>
    <w:rsid w:val="008943CF"/>
    <w:pPr>
      <w:spacing w:before="120" w:after="0"/>
      <w:ind w:left="260"/>
    </w:pPr>
    <w:rPr>
      <w:b/>
      <w:bCs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8943CF"/>
    <w:pPr>
      <w:spacing w:before="120" w:after="0"/>
    </w:pPr>
    <w:rPr>
      <w:b/>
      <w:bCs/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8943CF"/>
    <w:pPr>
      <w:spacing w:after="0"/>
      <w:ind w:left="52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8943CF"/>
    <w:pPr>
      <w:spacing w:after="0"/>
      <w:ind w:left="7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943CF"/>
    <w:pPr>
      <w:spacing w:after="0"/>
      <w:ind w:left="104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8943CF"/>
    <w:pPr>
      <w:spacing w:after="0"/>
      <w:ind w:left="13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8943CF"/>
    <w:pPr>
      <w:spacing w:after="0"/>
      <w:ind w:left="156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8943CF"/>
    <w:pPr>
      <w:spacing w:after="0"/>
      <w:ind w:left="182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8943CF"/>
    <w:pPr>
      <w:spacing w:after="0"/>
      <w:ind w:left="208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943CF"/>
    <w:rPr>
      <w:color w:val="EA2630" w:themeColor="hyperlink"/>
      <w:u w:val="single"/>
    </w:rPr>
  </w:style>
  <w:style w:type="paragraph" w:customStyle="1" w:styleId="spaceName">
    <w:name w:val="spaceName"/>
    <w:basedOn w:val="Title"/>
    <w:qFormat/>
    <w:rsid w:val="006E7F00"/>
    <w:pPr>
      <w:framePr w:hSpace="180" w:wrap="around" w:vAnchor="page" w:hAnchor="margin" w:xAlign="center" w:y="1"/>
    </w:pPr>
    <w:rPr>
      <w:sz w:val="44"/>
      <w:szCs w:val="44"/>
    </w:rPr>
  </w:style>
  <w:style w:type="character" w:styleId="PageNumber">
    <w:name w:val="page number"/>
    <w:basedOn w:val="DefaultParagraphFont"/>
    <w:uiPriority w:val="99"/>
    <w:semiHidden/>
    <w:unhideWhenUsed/>
    <w:rsid w:val="007C4B95"/>
  </w:style>
  <w:style w:type="table" w:styleId="GridTableLight">
    <w:name w:val="Grid Table Light"/>
    <w:basedOn w:val="TableNormal"/>
    <w:uiPriority w:val="40"/>
    <w:rsid w:val="00AD755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Accent1">
    <w:name w:val="Grid Table 1 Light Accent 1"/>
    <w:basedOn w:val="TableNormal"/>
    <w:uiPriority w:val="46"/>
    <w:rsid w:val="00AD7550"/>
    <w:pPr>
      <w:spacing w:after="0" w:line="240" w:lineRule="auto"/>
    </w:pPr>
    <w:tblPr>
      <w:tblStyleRowBandSize w:val="1"/>
      <w:tblStyleColBandSize w:val="1"/>
      <w:tblBorders>
        <w:top w:val="single" w:sz="4" w:space="0" w:color="97ABB9" w:themeColor="accent1" w:themeTint="66"/>
        <w:left w:val="single" w:sz="4" w:space="0" w:color="97ABB9" w:themeColor="accent1" w:themeTint="66"/>
        <w:bottom w:val="single" w:sz="4" w:space="0" w:color="97ABB9" w:themeColor="accent1" w:themeTint="66"/>
        <w:right w:val="single" w:sz="4" w:space="0" w:color="97ABB9" w:themeColor="accent1" w:themeTint="66"/>
        <w:insideH w:val="single" w:sz="4" w:space="0" w:color="97ABB9" w:themeColor="accent1" w:themeTint="66"/>
        <w:insideV w:val="single" w:sz="4" w:space="0" w:color="97ABB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4819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4819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AD7550"/>
    <w:pPr>
      <w:spacing w:after="0" w:line="240" w:lineRule="auto"/>
    </w:pPr>
    <w:tblPr>
      <w:tblStyleRowBandSize w:val="1"/>
      <w:tblStyleColBandSize w:val="1"/>
      <w:tblBorders>
        <w:top w:val="single" w:sz="4" w:space="0" w:color="97AEB9" w:themeColor="text1" w:themeTint="66"/>
        <w:left w:val="single" w:sz="4" w:space="0" w:color="97AEB9" w:themeColor="text1" w:themeTint="66"/>
        <w:bottom w:val="single" w:sz="4" w:space="0" w:color="97AEB9" w:themeColor="text1" w:themeTint="66"/>
        <w:right w:val="single" w:sz="4" w:space="0" w:color="97AEB9" w:themeColor="text1" w:themeTint="66"/>
        <w:insideH w:val="single" w:sz="4" w:space="0" w:color="97AEB9" w:themeColor="text1" w:themeTint="66"/>
        <w:insideV w:val="single" w:sz="4" w:space="0" w:color="97AEB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48595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4859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AD755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99A7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99A7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99A7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99A7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D755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AD755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C99A7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C99A7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ScrollTableStyle2">
    <w:name w:val="ScrollTableStyle2"/>
    <w:basedOn w:val="TableNormal"/>
    <w:uiPriority w:val="99"/>
    <w:rsid w:val="00C8551B"/>
    <w:pPr>
      <w:spacing w:after="0" w:line="240" w:lineRule="auto"/>
    </w:pPr>
    <w:rPr>
      <w:rFonts w:ascii="Asap Medium" w:hAnsi="Asap Medium"/>
      <w:sz w:val="24"/>
    </w:rPr>
    <w:tblPr>
      <w:tblBorders>
        <w:top w:val="single" w:sz="4" w:space="0" w:color="DEDEDE" w:themeColor="text2" w:themeTint="33"/>
        <w:left w:val="single" w:sz="4" w:space="0" w:color="DEDEDE" w:themeColor="text2" w:themeTint="33"/>
        <w:bottom w:val="single" w:sz="4" w:space="0" w:color="DEDEDE" w:themeColor="text2" w:themeTint="33"/>
        <w:right w:val="single" w:sz="4" w:space="0" w:color="DEDEDE" w:themeColor="text2" w:themeTint="33"/>
        <w:insideH w:val="single" w:sz="4" w:space="0" w:color="DEDEDE" w:themeColor="text2" w:themeTint="33"/>
        <w:insideV w:val="single" w:sz="4" w:space="0" w:color="DEDEDE" w:themeColor="text2" w:themeTint="33"/>
      </w:tblBorders>
      <w:tblCellMar>
        <w:top w:w="85" w:type="dxa"/>
        <w:left w:w="85" w:type="dxa"/>
        <w:bottom w:w="85" w:type="dxa"/>
        <w:right w:w="85" w:type="dxa"/>
      </w:tblCellMar>
    </w:tblPr>
    <w:tcPr>
      <w:vAlign w:val="center"/>
    </w:tcPr>
  </w:style>
  <w:style w:type="table" w:styleId="PlainTable1">
    <w:name w:val="Plain Table 1"/>
    <w:aliases w:val="ScrollTableStyle"/>
    <w:basedOn w:val="TableNormal"/>
    <w:uiPriority w:val="41"/>
    <w:rsid w:val="00340463"/>
    <w:pPr>
      <w:spacing w:after="0" w:line="240" w:lineRule="auto"/>
    </w:pPr>
    <w:rPr>
      <w:rFonts w:ascii="Asap Medium" w:hAnsi="Asap Medium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85" w:type="dxa"/>
        <w:left w:w="85" w:type="dxa"/>
        <w:bottom w:w="85" w:type="dxa"/>
        <w:right w:w="85" w:type="dxa"/>
      </w:tblCellMar>
    </w:tblPr>
    <w:tcPr>
      <w:vAlign w:val="cente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tyle1">
    <w:name w:val="Style1"/>
    <w:basedOn w:val="TableNormal"/>
    <w:uiPriority w:val="99"/>
    <w:rsid w:val="00340463"/>
    <w:pPr>
      <w:spacing w:after="0" w:line="240" w:lineRule="auto"/>
    </w:pPr>
    <w:tblPr/>
  </w:style>
  <w:style w:type="table" w:customStyle="1" w:styleId="ScrollCode">
    <w:name w:val="Scroll Code"/>
    <w:basedOn w:val="TableNormal"/>
    <w:uiPriority w:val="99"/>
    <w:qFormat/>
    <w:rsid w:val="00AD7224"/>
    <w:pPr>
      <w:spacing w:after="0"/>
      <w:ind w:left="173" w:right="259"/>
    </w:pPr>
    <w:rPr>
      <w:rFonts w:ascii="Courier New" w:hAnsi="Courier New"/>
      <w:sz w:val="18"/>
    </w:rPr>
    <w:tblPr>
      <w:tblCellSpacing w:w="0" w:type="dxa"/>
      <w:tblInd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CustomPanel">
    <w:name w:val="Scroll Custom Panel"/>
    <w:basedOn w:val="TableNormal"/>
    <w:uiPriority w:val="99"/>
    <w:qFormat/>
    <w:rsid w:val="0010625D"/>
    <w:pPr>
      <w:spacing w:after="0"/>
      <w:ind w:left="173" w:right="259"/>
    </w:p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EBFF"/>
    </w:tcPr>
  </w:style>
  <w:style w:type="table" w:customStyle="1" w:styleId="ScrollTableNormal">
    <w:name w:val="Scroll Table Normal"/>
    <w:basedOn w:val="TableNormal"/>
    <w:uiPriority w:val="99"/>
    <w:qFormat/>
    <w:rsid w:val="00E868FB"/>
    <w:pPr>
      <w:spacing w:after="120"/>
    </w:pPr>
    <w:tblPr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30" w:type="dxa"/>
        <w:left w:w="30" w:type="dxa"/>
        <w:bottom w:w="20" w:type="dxa"/>
        <w:right w:w="30" w:type="dxa"/>
      </w:tblCellMar>
    </w:tblPr>
    <w:tblStylePr w:type="firstRow">
      <w:rPr>
        <w:b/>
        <w:color w:val="00000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  <w:tblStylePr w:type="nwCell">
      <w:rPr>
        <w:b/>
        <w:color w:val="000000"/>
      </w:rPr>
    </w:tblStylePr>
  </w:style>
  <w:style w:type="table" w:customStyle="1" w:styleId="ScrollQuote">
    <w:name w:val="Scroll Quote"/>
    <w:basedOn w:val="TableNormal"/>
    <w:uiPriority w:val="99"/>
    <w:qFormat/>
    <w:rsid w:val="00F93E63"/>
    <w:pPr>
      <w:spacing w:after="0"/>
      <w:ind w:left="173" w:right="259"/>
    </w:pPr>
    <w:rPr>
      <w:i/>
    </w:rPr>
    <w:tblPr>
      <w:tblInd w:w="0" w:type="dxa"/>
      <w:tblCellMar>
        <w:top w:w="0" w:type="dxa"/>
        <w:left w:w="58" w:type="dxa"/>
        <w:bottom w:w="0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table" w:customStyle="1" w:styleId="ScrollSectionColumn">
    <w:name w:val="Scroll Section Column"/>
    <w:basedOn w:val="TableNormal"/>
    <w:uiPriority w:val="99"/>
    <w:rsid w:val="00E868FB"/>
    <w:pPr>
      <w:spacing w:after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crollTip">
    <w:name w:val="Scroll Tip"/>
    <w:basedOn w:val="TableNormal"/>
    <w:uiPriority w:val="99"/>
    <w:qFormat/>
    <w:rsid w:val="0099620C"/>
    <w:pPr>
      <w:spacing w:after="0"/>
      <w:ind w:left="173" w:right="259"/>
    </w:pPr>
    <w:tblPr>
      <w:tblInd w:w="0" w:type="dxa"/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TableNormal"/>
    <w:uiPriority w:val="99"/>
    <w:qFormat/>
    <w:rsid w:val="0099620C"/>
    <w:pPr>
      <w:spacing w:after="0"/>
      <w:ind w:left="173" w:right="259"/>
    </w:pPr>
    <w:tblPr>
      <w:tblInd w:w="0" w:type="dxa"/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Info">
    <w:name w:val="Scroll Info"/>
    <w:basedOn w:val="TableNormal"/>
    <w:uiPriority w:val="99"/>
    <w:qFormat/>
    <w:rsid w:val="00F93E63"/>
    <w:pPr>
      <w:spacing w:after="0"/>
      <w:ind w:left="173" w:right="259"/>
    </w:pPr>
    <w:tblPr>
      <w:tblInd w:w="0" w:type="dxa"/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NoteCloud">
    <w:name w:val="Scroll Note Cloud"/>
    <w:basedOn w:val="TableNormal"/>
    <w:uiPriority w:val="99"/>
    <w:rsid w:val="00250162"/>
    <w:pPr>
      <w:spacing w:after="0"/>
      <w:ind w:left="176" w:right="261"/>
    </w:p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EAE6FF"/>
    </w:tcPr>
  </w:style>
  <w:style w:type="table" w:customStyle="1" w:styleId="ScrollPanel">
    <w:name w:val="Scroll Panel"/>
    <w:basedOn w:val="TableNormal"/>
    <w:uiPriority w:val="99"/>
    <w:qFormat/>
    <w:rsid w:val="00F93E63"/>
    <w:pPr>
      <w:spacing w:after="0"/>
      <w:ind w:left="173" w:right="259"/>
    </w:pPr>
    <w:tblPr>
      <w:tblInd w:w="0" w:type="dxa"/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TableNormal"/>
    <w:uiPriority w:val="99"/>
    <w:qFormat/>
    <w:rsid w:val="00F93E63"/>
    <w:pPr>
      <w:spacing w:after="0"/>
      <w:ind w:left="173" w:right="259"/>
    </w:pPr>
    <w:tblPr>
      <w:tblInd w:w="0" w:type="dxa"/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paragraph" w:styleId="PlainText">
    <w:name w:val="Plain Text"/>
    <w:basedOn w:val="Normal"/>
    <w:link w:val="PlainTextChar"/>
    <w:uiPriority w:val="99"/>
    <w:rsid w:val="0041372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1372D"/>
    <w:rPr>
      <w:rFonts w:ascii="Consolas" w:hAnsi="Consolas"/>
      <w:sz w:val="21"/>
      <w:szCs w:val="21"/>
    </w:rPr>
  </w:style>
  <w:style w:type="paragraph" w:customStyle="1" w:styleId="scroll-code">
    <w:name w:val="scroll-code"/>
    <w:basedOn w:val="Normal"/>
    <w:rPr>
      <w:i w:val="0"/>
      <w:iCs w:val="0"/>
    </w:rPr>
  </w:style>
  <w:style w:type="paragraph" w:customStyle="1" w:styleId="scroll-codecontentcontent">
    <w:name w:val="scroll-code_content_content"/>
    <w:basedOn w:val="Normal"/>
  </w:style>
  <w:style w:type="paragraph" w:customStyle="1" w:styleId="scroll-codecontentdivline">
    <w:name w:val="scroll-code_content_div_line"/>
    <w:basedOn w:val="Normal"/>
    <w:pPr>
      <w:keepNext/>
      <w:pBdr>
        <w:left w:val="none" w:sz="0" w:space="12" w:color="auto"/>
      </w:pBdr>
    </w:pPr>
  </w:style>
  <w:style w:type="character" w:customStyle="1" w:styleId="scroll-codedefaultnewcontentplain">
    <w:name w:val="scroll-code_defaultnew_content_plain"/>
    <w:basedOn w:val="DefaultParagraphFont"/>
    <w:rPr>
      <w:color w:val="000000"/>
    </w:rPr>
  </w:style>
  <w:style w:type="character" w:customStyle="1" w:styleId="scroll-codedefaultnewcontentstring">
    <w:name w:val="scroll-code_defaultnew_content_string"/>
    <w:basedOn w:val="DefaultParagraphFont"/>
    <w:rPr>
      <w:color w:val="003366"/>
    </w:rPr>
  </w:style>
  <w:style w:type="character" w:customStyle="1" w:styleId="scroll-codedefaultnewcontentvalue">
    <w:name w:val="scroll-code_defaultnew_content_value"/>
    <w:basedOn w:val="DefaultParagraphFont"/>
    <w:rPr>
      <w:color w:val="0099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4sh-toolkit.atlassian.net/wiki/people/70121:fa4e581a-20be-4fd1-86c4-758abdc0b163?ref=confluence" TargetMode="External" /><Relationship Id="rId11" Type="http://schemas.openxmlformats.org/officeDocument/2006/relationships/hyperlink" Target="https://4sh-toolkit.atlassian.net/wiki/people/5a3bd690d5c40f30ed91e5be?ref=confluence" TargetMode="External" /><Relationship Id="rId12" Type="http://schemas.openxmlformats.org/officeDocument/2006/relationships/hyperlink" Target="https://4sh-toolkit.atlassian.net/wiki/spaces/CINNG/pages/1250983989/AES+-+MSG+-+AES_521+Notification+de+rejet+de+d+tournement#&#127959;&#65039;--Liste-des-rejets-de-d&#233;tournement" TargetMode="External" /><Relationship Id="rId13" Type="http://schemas.openxmlformats.org/officeDocument/2006/relationships/image" Target="media/image5.png" /><Relationship Id="rId14" Type="http://schemas.openxmlformats.org/officeDocument/2006/relationships/image" Target="media/image6.png" /><Relationship Id="rId15" Type="http://schemas.openxmlformats.org/officeDocument/2006/relationships/hyperlink" Target="https://4sh-toolkit.atlassian.net/wiki/spaces/CINNG/pages/1255964799/AES+-+MSG+-+AES_557+Rejet+fonctionnel+du+bureau+de+sortie#&#127959;&#65039;--Liste-des-rejets" TargetMode="External" /><Relationship Id="rId16" Type="http://schemas.openxmlformats.org/officeDocument/2006/relationships/header" Target="header1.xml" /><Relationship Id="rId17" Type="http://schemas.openxmlformats.org/officeDocument/2006/relationships/footer" Target="footer1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yperlink" Target="https://4sh-toolkit.atlassian.net/wiki/people/634982455efe6ce125d91235?ref=confluence" TargetMode="Externa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/Users/aguy/Library/Containers/com.microsoft.Word/Data/Library/Application%20Support/Microsoft/Office/16.0/DTS/en-FR%7BAE970363-A15F-F64D-9696-E5D4C73830C2%7D/%7B3C179360-086F-174F-A027-C598846F0A4D%7Dtf10002077.dotx" TargetMode="External" /></Relationships>
</file>

<file path=word/theme/theme1.xml><?xml version="1.0" encoding="utf-8"?>
<a:theme xmlns:a="http://schemas.openxmlformats.org/drawingml/2006/main" name="Office Theme">
  <a:themeElements>
    <a:clrScheme name="4SH - Contract">
      <a:dk1>
        <a:srgbClr val="1F292E"/>
      </a:dk1>
      <a:lt1>
        <a:srgbClr val="FFFFFF"/>
      </a:lt1>
      <a:dk2>
        <a:srgbClr val="5A5A5A"/>
      </a:dk2>
      <a:lt2>
        <a:srgbClr val="F4F5F7"/>
      </a:lt2>
      <a:accent1>
        <a:srgbClr val="1F282E"/>
      </a:accent1>
      <a:accent2>
        <a:srgbClr val="1F282E"/>
      </a:accent2>
      <a:accent3>
        <a:srgbClr val="EA2630"/>
      </a:accent3>
      <a:accent4>
        <a:srgbClr val="10AAC7"/>
      </a:accent4>
      <a:accent5>
        <a:srgbClr val="F1C333"/>
      </a:accent5>
      <a:accent6>
        <a:srgbClr val="9EBE44"/>
      </a:accent6>
      <a:hlink>
        <a:srgbClr val="EA2630"/>
      </a:hlink>
      <a:folHlink>
        <a:srgbClr val="595959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B30655-8649-A047-9B82-307108483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{3C179360-086F-174F-A027-C598846F0A4D}tf10002077.dotx</Template>
  <TotalTime>2</TotalTime>
  <Pages>25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Scroll Word Exporter / K15t GmbH</cp:lastModifiedBy>
  <cp:revision>3</cp:revision>
  <dcterms:created xsi:type="dcterms:W3CDTF">2025-10-27T16:11:39Z</dcterms:created>
  <dcterms:modified xsi:type="dcterms:W3CDTF">2025-10-27T16:11:39Z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TF10002026</vt:lpwstr>
  </property>
  <property fmtid="{D5CDD505-2E9C-101B-9397-08002B2CF9AE}" pid="3" name="Generator">
    <vt:lpwstr>Scroll Word Exporter / K15t GmbH</vt:lpwstr>
  </property>
</Properties>
</file>